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УТВЕРЖДЕН</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 xml:space="preserve">Общим собранием </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членов СНТ «РОВАМ»</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27 июня 2026 г</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t>( протокол № 33   от 27.06.2026 г.)</w:t>
      </w:r>
    </w:p>
    <w:p>
      <w:pPr>
        <w:pStyle w:val="Normal"/>
        <w:spacing w:before="0" w:after="0"/>
        <w:ind w:left="-567" w:firstLine="567"/>
        <w:jc w:val="right"/>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rPr>
          <w:rFonts w:ascii="Times New Roman" w:hAnsi="Times New Roman" w:eastAsia="Times New Roman" w:cs="Times New Roman"/>
        </w:rPr>
      </w:pPr>
      <w:r>
        <w:rPr>
          <w:rFonts w:eastAsia="Times New Roman" w:cs="Times New Roman" w:ascii="Times New Roman" w:hAnsi="Times New Roman"/>
        </w:rPr>
        <w:tab/>
        <w:tab/>
        <w:tab/>
        <w:tab/>
        <w:tab/>
        <w:tab/>
        <w:tab/>
        <w:t>Председатель СНТ РОВАМ</w:t>
      </w:r>
    </w:p>
    <w:p>
      <w:pPr>
        <w:pStyle w:val="Normal"/>
        <w:spacing w:before="0" w:after="0"/>
        <w:ind w:left="-567" w:firstLine="567"/>
        <w:rPr>
          <w:rFonts w:ascii="Times New Roman" w:hAnsi="Times New Roman" w:eastAsia="Times New Roman" w:cs="Times New Roman"/>
        </w:rPr>
      </w:pPr>
      <w:r>
        <w:rPr>
          <w:rFonts w:eastAsia="Times New Roman" w:cs="Times New Roman" w:ascii="Times New Roman" w:hAnsi="Times New Roman"/>
        </w:rPr>
        <w:tab/>
        <w:tab/>
        <w:tab/>
        <w:tab/>
        <w:tab/>
        <w:tab/>
        <w:tab/>
        <w:tab/>
        <w:tab/>
        <w:tab/>
        <w:tab/>
        <w:tab/>
      </w:r>
    </w:p>
    <w:p>
      <w:pPr>
        <w:pStyle w:val="Normal"/>
        <w:spacing w:before="0" w:after="0"/>
        <w:ind w:left="-567" w:firstLine="567"/>
        <w:rPr>
          <w:rFonts w:ascii="Times New Roman" w:hAnsi="Times New Roman" w:eastAsia="Times New Roman" w:cs="Times New Roman"/>
        </w:rPr>
      </w:pPr>
      <w:r>
        <w:rPr>
          <w:rFonts w:eastAsia="Times New Roman" w:cs="Times New Roman" w:ascii="Times New Roman" w:hAnsi="Times New Roman"/>
        </w:rPr>
        <w:tab/>
        <w:tab/>
        <w:tab/>
        <w:tab/>
        <w:tab/>
        <w:tab/>
        <w:tab/>
        <w:tab/>
        <w:tab/>
        <w:tab/>
        <w:tab/>
        <w:t>Е.Д.Михайлова.</w:t>
      </w:r>
      <w:bookmarkStart w:id="0" w:name="_GoBack"/>
      <w:bookmarkEnd w:id="0"/>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center"/>
        <w:rPr>
          <w:rFonts w:ascii="Times New Roman" w:hAnsi="Times New Roman" w:eastAsia="Times New Roman" w:cs="Times New Roman"/>
          <w:sz w:val="40"/>
          <w:szCs w:val="40"/>
        </w:rPr>
      </w:pPr>
      <w:r>
        <w:rPr>
          <w:rFonts w:eastAsia="Times New Roman" w:cs="Times New Roman" w:ascii="Times New Roman" w:hAnsi="Times New Roman"/>
          <w:sz w:val="40"/>
          <w:szCs w:val="40"/>
        </w:rPr>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t>УСТАВ</w:t>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t>Садоводческое некоммерческое товарищество</w:t>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t>«РОВАМ»</w:t>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r>
    </w:p>
    <w:p>
      <w:pPr>
        <w:pStyle w:val="Normal"/>
        <w:spacing w:before="0" w:after="0"/>
        <w:ind w:left="-567" w:firstLine="567"/>
        <w:jc w:val="center"/>
        <w:rPr>
          <w:rFonts w:ascii="Times New Roman" w:hAnsi="Times New Roman" w:eastAsia="Times New Roman" w:cs="Times New Roman"/>
          <w:b/>
          <w:b/>
          <w:sz w:val="40"/>
          <w:szCs w:val="40"/>
        </w:rPr>
      </w:pPr>
      <w:r>
        <w:rPr>
          <w:rFonts w:eastAsia="Times New Roman" w:cs="Times New Roman" w:ascii="Times New Roman" w:hAnsi="Times New Roman"/>
          <w:b/>
          <w:sz w:val="40"/>
          <w:szCs w:val="40"/>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t>Ленинградская область</w:t>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t>ГП Рахь</w:t>
      </w:r>
      <w:r>
        <w:rPr>
          <w:rFonts w:eastAsia="Times New Roman" w:cs="Times New Roman" w:ascii="Times New Roman" w:hAnsi="Times New Roman"/>
          <w:sz w:val="24"/>
          <w:szCs w:val="24"/>
          <w:lang w:eastAsia="ru-RU"/>
        </w:rPr>
        <w:t>я</w:t>
      </w:r>
    </w:p>
    <w:p>
      <w:pPr>
        <w:pStyle w:val="Normal"/>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rPr>
        <w:t>2026 год</w:t>
      </w:r>
    </w:p>
    <w:p>
      <w:pPr>
        <w:pStyle w:val="Normal"/>
        <w:spacing w:lineRule="auto" w:line="276"/>
        <w:ind w:left="-567" w:firstLine="567"/>
        <w:rPr>
          <w:rFonts w:ascii="Times New Roman" w:hAnsi="Times New Roman" w:eastAsia="Times New Roman" w:cs="Times New Roman"/>
        </w:rPr>
      </w:pPr>
      <w:r>
        <w:rPr>
          <w:rFonts w:eastAsia="Times New Roman" w:cs="Times New Roman" w:ascii="Times New Roman" w:hAnsi="Times New Roman"/>
        </w:rPr>
      </w:r>
      <w:r>
        <w:br w:type="page"/>
      </w:r>
    </w:p>
    <w:p>
      <w:pPr>
        <w:pStyle w:val="Normal"/>
        <w:numPr>
          <w:ilvl w:val="0"/>
          <w:numId w:val="2"/>
        </w:numP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ОБЩИЕ ПОЛОЖЕНИЯ</w:t>
      </w:r>
    </w:p>
    <w:p>
      <w:pPr>
        <w:pStyle w:val="Normal"/>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Садоводческое некоммерческое товарищество «РОВАМ», зарегистрированное Инспекцией Федеральной налоговой службы по Выборгскому району Ленинградской областной от 10.02.2010 года ОГРН 1104703000522 (далее именуемое «Товарищество»), является основанной на членстве некоммерческой организацией, учрежденной гражданами для содействия ее членам в осуществлении деятельности, направленной на достижение целей, предусмотренных настоящим Уставом.</w:t>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является добровольным объединением граждан — собственников (пользователей) недвижимых вещей (жилых домов, дачных домов, садоводческих земельных участков), созданное ими для совместного использования имущества (вещей), в силу закона, находящегося в их общей собственности и (или) в общем пользовании.</w:t>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осуществляет свою деятельность в соответствии с Конституцией Российской Федерации, Гражданским кодексом Российской Федерации, другими актами законодательства, действующими на территории Российской Федерации, настоящим Уставом и решениями органов управления Товарищества.</w:t>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осуществлять предпринимательскую деятельность, соответствующую целям, для достижения которых оно создано. Товарищество не имеет в качестве основной цели своей деятельности извлечение прибыли и не распределяет полученную прибыль между своими членами.</w:t>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создано на неограниченный срок.</w:t>
        <w:tab/>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Полное наименование Товарищества на русском языке:</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Садоводческое некоммерческое товарищество «РОВАМ».</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Сокращенное наименование Товарищества на русском языке: СНТ «РОВАМ».</w:t>
      </w:r>
    </w:p>
    <w:p>
      <w:pPr>
        <w:pStyle w:val="Normal"/>
        <w:numPr>
          <w:ilvl w:val="1"/>
          <w:numId w:val="14"/>
        </w:numPr>
        <w:spacing w:before="0" w:after="0"/>
        <w:ind w:left="-567" w:firstLine="567"/>
        <w:jc w:val="both"/>
        <w:rPr>
          <w:rFonts w:ascii="Times New Roman" w:hAnsi="Times New Roman" w:eastAsia="Times New Roman" w:cs="Times New Roman"/>
          <w:color w:val="FF0000"/>
        </w:rPr>
      </w:pPr>
      <w:r>
        <w:rPr>
          <w:rFonts w:eastAsia="Times New Roman" w:cs="Times New Roman" w:ascii="Times New Roman" w:hAnsi="Times New Roman"/>
          <w:color w:val="000000"/>
        </w:rPr>
        <w:t>Место нахождения Товарищества: Ленинградская область, Всеволожский район</w:t>
      </w:r>
      <w:r>
        <w:rPr>
          <w:rFonts w:eastAsia="Times New Roman" w:cs="Times New Roman" w:ascii="Times New Roman" w:hAnsi="Times New Roman"/>
          <w:color w:val="FF0000"/>
        </w:rPr>
        <w:t>.</w:t>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Организационно-правовая форма товарищества является видом товарищества собственников недвижимости.</w:t>
      </w:r>
    </w:p>
    <w:p>
      <w:pPr>
        <w:pStyle w:val="Normal"/>
        <w:numPr>
          <w:ilvl w:val="1"/>
          <w:numId w:val="14"/>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Требования настоящего Устава обязательны для исполнения всеми членами Товарищества и Товариществом как юридическим лицом. Правомочия Товарищества как юридического лица реализуются его органами в пределах компетенции, установленной настоящим Уставом и законодательством РФ.</w:t>
      </w:r>
    </w:p>
    <w:p>
      <w:pPr>
        <w:pStyle w:val="Normal"/>
        <w:spacing w:before="0" w:after="0"/>
        <w:ind w:left="-567" w:firstLine="567"/>
        <w:jc w:val="both"/>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0"/>
          <w:numId w:val="3"/>
        </w:numPr>
        <w:spacing w:before="0" w:after="0"/>
        <w:ind w:left="-567" w:firstLine="567"/>
        <w:jc w:val="center"/>
        <w:rPr>
          <w:rFonts w:ascii="Times New Roman" w:hAnsi="Times New Roman" w:eastAsia="Times New Roman" w:cs="Times New Roman"/>
        </w:rPr>
      </w:pPr>
      <w:r>
        <w:rPr>
          <w:rFonts w:eastAsia="Times New Roman" w:cs="Times New Roman" w:ascii="Times New Roman" w:hAnsi="Times New Roman"/>
          <w:b/>
        </w:rPr>
        <w:t>ПРАВОВОЕ ПОЛОЖЕНИЕ ТОВАРИЩЕСТВА</w:t>
      </w:r>
    </w:p>
    <w:p>
      <w:pPr>
        <w:pStyle w:val="Normal"/>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приобретает права юридического лица с момента его государственной регистрации.</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имеет гражданские права, соответствующие целям деятельности, предусмотренным в настоящем Уставе, и несет связанные с этой деятельностью обязанности.</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Товарищество вправе: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владеть, пользоваться и распоряжаться имуществом, находящимся в собственности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действия, необходимые для достижения целей, предусмотренных настоящим Уставом;</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отвечать по своим обязательствам своим имуществом;</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от своего имени приобретать и осуществлять имущественные и неимущественные права;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привлекать заемные средства и кредиты;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принимать целевые и членские взносы участников Товарищества и привлекать заемные средства;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совершать любые сделки, не противоречащие действующему законодательству и положениям настоящего Устава;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иметь в собственности земельные участки;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приобретать и распоряжаться правами на имущество, в том числе недвижимое;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деятельность по получению и исполнению технических условий на подключение коммуникаций;</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заключать любые гражданско-правовые договоры с физическими лицами и юридическими лицами, а также трудовые договоры, в соответствии с целями своей деятельности;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самостоятельно определять формы, системы и размеры оплаты труда лиц, состоящих с Товариществом в трудовых отношениях;</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передавать на договорных началах денежные и иные материальные средства лицам, выполняющим для Товарищества работы и предоставляющим ему услуги;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списывать с баланса принадлежащие Товариществу изношенные или морально устаревшие материальные ценности и нематериальные активы;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проводить переоценку основных фондов и оборотных средств самостоятельно или с привлечением независимого оценщика;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выступать истцом и ответчиком в суде;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иные не противоречащие законодательству Российской Федерации и законодательству субъектов Российской Федерации правомочия.</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обязано:</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обеспечивать выполнение требований Гражданского кодекса Российской Федерации, положений федеральных законов, иных нормативных правовых актов, а также Устава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осуществлять управление имуществом, переданным в управление Товарищества, и имуществом, находящимся в общем пользовании граждан;</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поддерживать состояние имущества, переданного в управление Товариществу собственниками такого имущества, а также имущества, находящегося в общем пользовании членов Товарищества, в актуальном (исправном) состоянии;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обеспечивать выполнение всеми собственниками недвижимости обязанностей по содержанию и ремонту имущества, переданного в управление, а также имущества, находящегося в их общем пользовании;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имуществом, переданным в управление Товариществу, а также имуществом, находящимся в общем пользовании членов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выполнять в порядке, предусмотренном законодательством, обязательства по договорам;</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вести реестр членов Товарищества.</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в установленном порядке открывать счета в банках и иных кредитных организациях.</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имеет круглую печать, содержащую его полное наименование на русском языке.</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Товарищество вправе иметь штампы, бланки со своим наименованием, зарегистрированную в установленном порядке собственную эмблему, а также другие средства визуальной идентификации. </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участвовать в создании местных и межрайонных ассоциаций (союзов) в порядке, предусмотренном законодательством РФ. Решение об участии Товарищества в таких ассоциациях (союзах) принимается Общим собранием членов Товарищества.</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переданное Товариществу его членами, приобретенное за счет доходов от предпринимательской деятельности, а также приобретенное за счет заемных средств, является собственностью Товарищества.</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Товарищества не отвечают по его обязательствам, а Товарищество не отвечает по обязательствам своих членов.</w:t>
      </w:r>
    </w:p>
    <w:p>
      <w:pPr>
        <w:pStyle w:val="Normal"/>
        <w:numPr>
          <w:ilvl w:val="1"/>
          <w:numId w:val="15"/>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Вмешательство в деятельность Товарищества государственных, общественных или иных органов и организаций допускается только в случаях, прямо предусмотренных законодательством.</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4"/>
        </w:numP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ПРЕДМЕТ И ЦЕЛИ ДЕЯТЕЛЬНОСТИ ТОВАРИЩЕСТВА</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создано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создание благоприятных условий для ведения гражданами садоводства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содействие гражданам в освоении земельных участков в границах территории садоводства;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pPr>
        <w:pStyle w:val="Normal"/>
        <w:numPr>
          <w:ilvl w:val="1"/>
          <w:numId w:val="1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вправе осуществлять предпринимательскую деятельность, не запрещенную законом и соответствующую целям, для достижения которых оно создано. Предпринимательская деятельность осуществляется либо непосредственно от имени Товарищества, либо через создание или участие в иных юридических лицах.</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Такой деятельностью может являться приносящее прибыль:</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выполнение строительных, ремонтно-эксплуатационных и других работ;</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производство товаров, оказание торговых, социально-бытовых и иных услуг, отвечающих целям создания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сдача в аренду имущества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управление эксплуатацией нежилого фонда.</w:t>
      </w:r>
    </w:p>
    <w:p>
      <w:pPr>
        <w:pStyle w:val="Normal"/>
        <w:numPr>
          <w:ilvl w:val="1"/>
          <w:numId w:val="1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Полученная Товариществом прибыль не подлежит распределению между его членами и расходуется исключительно на цели, для достижения которых создано Товарищество.</w:t>
      </w:r>
    </w:p>
    <w:p>
      <w:pPr>
        <w:pStyle w:val="Normal"/>
        <w:numPr>
          <w:ilvl w:val="1"/>
          <w:numId w:val="1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Товарищество ведет учет доходов и расходов по предпринимательской деятельности.</w:t>
      </w:r>
    </w:p>
    <w:p>
      <w:pPr>
        <w:pStyle w:val="Normal"/>
        <w:numPr>
          <w:ilvl w:val="1"/>
          <w:numId w:val="1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Реализация продукции, выполнение работ и предоставление услуг осуществляются по ценам и тарифам, устанавливаемым Товариществом самостоятельно, кроме случаев, предусмотренных законодательством Российской Федерации.</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6"/>
        </w:numP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ИМУЩЕСТВО ТОВАРИЩЕСТВА, СРЕДСТВА И ФОНДЫ</w:t>
      </w:r>
    </w:p>
    <w:p>
      <w:pPr>
        <w:pStyle w:val="Normal"/>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Товарищества включает объекты общего пользования, земельные участки, предназначенные для размещения этих объектов, здания, сооружения, и другое имущество общего пользования, денежные средства в рублях и иностранной валюте, ценные бумаги, объекты прав и любое иное имущество, переданное физическими и юридическими лицами в форме дара, пожертвования, по завещанию или другими способами в соответствии с законодательством Российской Федерации и не изъятое из гражданского оборота.</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Образование земельных участков общего назначения осуществляется в соответствии с утвержденным проектом межевания территории.</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общего пользования, расположенное в границах территории товарищества, являющееся недвижимым имуществом, созданное (создаваемое), приобретенное после дня вступления в силу Федерального закона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принадлежит на праве общей долевой собственности лицам, являющимся собственниками земельных участков, расположенных в границах территории товарищества, пропорционально площади этих участков.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установленном порядке.</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соответствии с решением общего собрания членов товарищества недвижимое имущество общего пользования, расположенное в границах территории товарищества,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товарищества, пропорционально площади этих участков при условии, что </w:t>
      </w:r>
      <w:r>
        <w:rPr>
          <w:rFonts w:eastAsia="Times New Roman" w:cs="Times New Roman" w:ascii="Times New Roman" w:hAnsi="Times New Roman"/>
        </w:rPr>
        <w:t>не менее 2\3 от общего  числа участвующих в общем собрании членов товарищества,  вырази</w:t>
      </w:r>
      <w:r>
        <w:rPr>
          <w:rFonts w:eastAsia="Times New Roman" w:cs="Times New Roman" w:ascii="Times New Roman" w:hAnsi="Times New Roman"/>
          <w:color w:val="000000"/>
        </w:rPr>
        <w:t>ли согласие на приобретение соответствующей доли в праве общей собственности на такое имущество. Передача указанного имущества не является дарением.</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Доля в праве общей собственности на имущество общего пользования собственника садового земельного участка, расположенного в границах товарищества, следует судьбе права собственности на такой садовый земельный участок.</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переходе права собственности на садовый земельный участок, расположенный в границах территории товарищества,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Собственник садового земельного участка, расположенного в границах территории товарищества, не вправе: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осуществлять выдел в натуре своей доли в праве общей собственности на имущество общего пользования;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Имущество общего пользования, указанное в пункте 6 части 3 статьи 26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товарищества, в случае одновременного соблюдения следующих условий:</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решение о передаче указанного имущества принято общим собранием членов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 соответствии с федеральным законом указанное имущество может находиться в государственной или муниципальной собственности;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товарищества, получено согласие таких лиц на осуществление указанной передачи.</w:t>
      </w:r>
    </w:p>
    <w:p>
      <w:pPr>
        <w:pStyle w:val="Normal"/>
        <w:numPr>
          <w:ilvl w:val="1"/>
          <w:numId w:val="9"/>
        </w:numPr>
        <w:tabs>
          <w:tab w:val="clear" w:pos="708"/>
          <w:tab w:val="left" w:pos="0" w:leader="none"/>
        </w:tabs>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Средства Товарищества образуются из:</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поступлений от членов Товарищества (взносов);</w:t>
      </w:r>
    </w:p>
    <w:p>
      <w:pPr>
        <w:pStyle w:val="Normal"/>
        <w:numPr>
          <w:ilvl w:val="0"/>
          <w:numId w:val="12"/>
        </w:numPr>
        <w:spacing w:before="0" w:after="0"/>
        <w:ind w:left="-567" w:firstLine="567"/>
        <w:jc w:val="both"/>
        <w:rPr>
          <w:color w:val="000000"/>
        </w:rPr>
      </w:pPr>
      <w:bookmarkStart w:id="1" w:name="_gjdgxs"/>
      <w:bookmarkEnd w:id="1"/>
      <w:r>
        <w:rPr>
          <w:rFonts w:eastAsia="Times New Roman" w:cs="Times New Roman" w:ascii="Times New Roman" w:hAnsi="Times New Roman"/>
          <w:color w:val="000000"/>
        </w:rPr>
        <w:t>добровольных взносов и пожертвований членов Товарищества и третьих лиц;</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выручки от реализации товаров, работ, услуг;</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доходов, получаемых от владения, пользования и распоряжения собственностью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средств, поступающих в оплату договоров о пользовании Имуществом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пеней и компенсаций за неучастие в коллективных работах;</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поступлений от его хозяйственной деятельности;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дивидендов (доходы, проценты), получаемых по акциям, облигациям, другим ценным бумагам и вкладам;</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прочих поступлений.</w:t>
      </w:r>
    </w:p>
    <w:p>
      <w:pPr>
        <w:pStyle w:val="Normal"/>
        <w:numPr>
          <w:ilvl w:val="1"/>
          <w:numId w:val="9"/>
        </w:numPr>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Взносы членов товарищества могут быть следующих видов:</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членские взносы;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целевые взносы.</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Обязанность по внесению взносов распространяется на всех членов товарищества.</w:t>
      </w:r>
    </w:p>
    <w:p>
      <w:pPr>
        <w:pStyle w:val="Normal"/>
        <w:numPr>
          <w:ilvl w:val="1"/>
          <w:numId w:val="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Членские и целевые взносы вносятся членами товарищества в порядке, установленном уставом товарищества, на расчетный счет товарищества.</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Периодичность и срок внесения членских и целевых взносов определяются решением общего собрания членов товарищества.</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Размер взносов определяется общим собранием членов товарищества на основании приходно-расходной сметы товарищества и финансово-экономического обоснования, утвержденных общим собранием членов товарищества. На основании решения общего собрания членов товарищества, размер взносов может отличаться для отдельных членов товарищества в зависимости от размера садового земельного участка (земельных участков) в собственности (пользовании) члена товарищества, и (или) суммарного размера площади объектов недвижимого имущества, расположенных на таком земельном участке (земельных участках), или размера доли в праве общей долевой собственности на такой земельный участок (земельные участки) и (или) расположенные на нем объекты недвижимого имущества. Взносы, устанавливаемые общим собранием членов товарищества, оплачиваются за каждый земельный участок, находящийся в собственности или пользовании члена товарищества или правообладателей земельных участков, расположенных в границах территории и не являющихся членами.</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Размер членских взносов, (размер платы для лиц, являющихся собственниками или правообладателями земельных участков расположенных в границах территории и не являющихся членами Товарищества), определяется,  по количеству соток, принадлежащих одному правообладателю и утверждается общим собранием членов Товарищества исходя из расчета взноса на одну сотку по формуле: «Сумма затрат в рублях по приходно-расходной смете товарищества на очередной финансовый год делится  на площадь в сотках  всех земельных участков,  расположенных в границах Товарищества,  за минусом  площади в сотках земель общего пользования. </w:t>
      </w:r>
    </w:p>
    <w:p>
      <w:pPr>
        <w:pStyle w:val="Normal"/>
        <w:spacing w:before="180"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i/>
          <w:color w:val="000000"/>
        </w:rPr>
        <w:t xml:space="preserve">Х </w:t>
      </w:r>
      <w:r>
        <w:rPr>
          <w:rFonts w:eastAsia="Times New Roman" w:cs="Times New Roman" w:ascii="Times New Roman" w:hAnsi="Times New Roman"/>
          <w:b/>
          <w:color w:val="000000"/>
        </w:rPr>
        <w:t xml:space="preserve">чл.взн.=Σрасх./ </w:t>
      </w:r>
      <w:r>
        <w:rPr>
          <w:rFonts w:eastAsia="Times New Roman" w:cs="Times New Roman" w:ascii="Times New Roman" w:hAnsi="Times New Roman"/>
          <w:b/>
          <w:i/>
          <w:color w:val="000000"/>
        </w:rPr>
        <w:t xml:space="preserve">N </w:t>
      </w:r>
      <w:r>
        <w:rPr>
          <w:rFonts w:eastAsia="Times New Roman" w:cs="Times New Roman" w:ascii="Times New Roman" w:hAnsi="Times New Roman"/>
          <w:b/>
          <w:color w:val="000000"/>
        </w:rPr>
        <w:t>соток.</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 где</w:t>
      </w:r>
    </w:p>
    <w:p>
      <w:pPr>
        <w:pStyle w:val="Normal"/>
        <w:spacing w:before="0"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i/>
          <w:color w:val="000000"/>
        </w:rPr>
        <w:t>Х ч</w:t>
      </w:r>
      <w:r>
        <w:rPr>
          <w:rFonts w:eastAsia="Times New Roman" w:cs="Times New Roman" w:ascii="Times New Roman" w:hAnsi="Times New Roman"/>
          <w:b/>
          <w:color w:val="000000"/>
        </w:rPr>
        <w:t>л.вз</w:t>
      </w:r>
      <w:r>
        <w:rPr>
          <w:rFonts w:eastAsia="Times New Roman" w:cs="Times New Roman" w:ascii="Times New Roman" w:hAnsi="Times New Roman"/>
          <w:color w:val="000000"/>
        </w:rPr>
        <w:t xml:space="preserve"> - размер взноса с правообладателя (руб.);</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Σрасх</w:t>
      </w:r>
      <w:r>
        <w:rPr>
          <w:rFonts w:eastAsia="Times New Roman" w:cs="Times New Roman" w:ascii="Times New Roman" w:hAnsi="Times New Roman"/>
          <w:color w:val="000000"/>
        </w:rPr>
        <w:t>. - сумма расходной части сметы (руб.);</w:t>
      </w:r>
    </w:p>
    <w:p>
      <w:pPr>
        <w:pStyle w:val="Normal"/>
        <w:spacing w:before="0" w:after="0"/>
        <w:ind w:left="-567" w:firstLine="567"/>
        <w:jc w:val="both"/>
        <w:rPr>
          <w:rFonts w:ascii="Times New Roman" w:hAnsi="Times New Roman" w:eastAsia="Times New Roman" w:cs="Times New Roman"/>
          <w:color w:val="000000"/>
        </w:rPr>
      </w:pPr>
      <w:r>
        <w:rPr>
          <w:rFonts w:eastAsia="Cambria Math" w:cs="Cambria Math" w:ascii="Cambria Math" w:hAnsi="Cambria Math"/>
          <w:color w:val="000000"/>
        </w:rPr>
        <w:t>𝑵</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соток</w:t>
      </w:r>
      <w:r>
        <w:rPr>
          <w:rFonts w:eastAsia="Times New Roman" w:cs="Times New Roman" w:ascii="Times New Roman" w:hAnsi="Times New Roman"/>
          <w:color w:val="000000"/>
        </w:rPr>
        <w:t>. – общее количество соток земли относящихся к СНТ «РОВАМ» за исключением земель общего пользования.</w:t>
      </w:r>
    </w:p>
    <w:p>
      <w:pPr>
        <w:pStyle w:val="Normal"/>
        <w:spacing w:before="0" w:after="0"/>
        <w:ind w:left="-567" w:firstLine="567"/>
        <w:jc w:val="both"/>
        <w:rPr>
          <w:rFonts w:ascii="Times New Roman" w:hAnsi="Times New Roman" w:eastAsia="Times New Roman" w:cs="Times New Roman"/>
          <w:i/>
          <w:i/>
          <w:color w:val="000000"/>
          <w:u w:val="single"/>
        </w:rPr>
      </w:pPr>
      <w:r>
        <w:rPr>
          <w:rFonts w:eastAsia="Times New Roman" w:cs="Times New Roman" w:ascii="Times New Roman" w:hAnsi="Times New Roman"/>
          <w:i/>
          <w:color w:val="000000"/>
          <w:u w:val="single"/>
        </w:rPr>
        <w:t>Пример расчета членского взноса: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i/>
          <w:color w:val="000000"/>
        </w:rPr>
        <w:t>Х чл.взн.=</w:t>
      </w:r>
      <w:r>
        <w:rPr>
          <w:rFonts w:eastAsia="Times New Roman" w:cs="Times New Roman" w:ascii="Times New Roman" w:hAnsi="Times New Roman"/>
          <w:color w:val="000000"/>
        </w:rPr>
        <w:t>4 000 000,00 руб./1 590,3 =2 515,25 руб.</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2 515,25  руб. * уч. 10 соток= 25 152,50  руб.</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2 515,25  руб. * уч. 12 соток = 30 183,00  руб.</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2 515,25  руб. * уч. 16 соток = 40 244 руб. и т.д.</w:t>
      </w:r>
    </w:p>
    <w:p>
      <w:pPr>
        <w:pStyle w:val="Normal"/>
        <w:spacing w:before="0" w:after="0"/>
        <w:ind w:left="-567" w:firstLine="567"/>
        <w:jc w:val="both"/>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numPr>
          <w:ilvl w:val="1"/>
          <w:numId w:val="11"/>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color w:val="000000"/>
        </w:rPr>
        <w:t xml:space="preserve">В случае принадлежности земельного (земельных) участка (участков) нескольким правообладателям на праве общедолевой собственности, взнос уплачивается каждым из них пропорционально доле в праве на земельный (земельные) участок (участки)  </w:t>
      </w:r>
      <w:r>
        <w:rPr>
          <w:rFonts w:eastAsia="Times New Roman" w:cs="Times New Roman" w:ascii="Times New Roman" w:hAnsi="Times New Roman"/>
        </w:rPr>
        <w:t>или одним из сособственников в полном размере.</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Членские взносы могут быть использованы исключительно на расходы, связанные: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содержанием имущества общего пользования товарищества, в том числе уплатой арендных платежей за данное имущество;</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благоустройством земельных участков общего назначения;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охраной территории Товарищества и обеспечением в границах такой территории пожарной безопасности;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проведением аудиторских проверок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выплатой заработной платы лицам, с которыми товариществом заключены трудовые договоры;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организацией и проведением общих собраний членов товарищества, выполнением решений этих собраний;</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уплатой налогов и сборов, связанных с деятельностью товарищества, в соответствии с законодательством о налогах и сборах.</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подготовкой документации по планировке территории в отношении территории садоводства;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созданием или приобретением необходимого для деятельности товарищества имущества общего пользования;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реализацией мероприятий, предусмотренных решением общего собрания членов товарищества.</w:t>
      </w:r>
    </w:p>
    <w:p>
      <w:pPr>
        <w:pStyle w:val="Normal"/>
        <w:spacing w:before="0" w:after="0"/>
        <w:jc w:val="both"/>
        <w:rPr>
          <w:color w:val="000000"/>
        </w:rPr>
      </w:pPr>
      <w:r>
        <w:rPr>
          <w:color w:val="000000"/>
        </w:rPr>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просрочки оплаты взносов Товарищество вправе начислить в пользу себя пени. Пени начисляется за каждый день просрочки, начиная со дня, следующего за истекшим днем оплаты. Размер пени устанавливается в размере 0,1 процента от неуплаченной суммы за каждый день просрочки. В случае неуплаты взносов и пеней товарищество вправе взыскать их в судебном порядке.</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Граждане, являющиеся собственниками или правообладателями земельных участков расположенных в границах территории и не являющиеся членами Товарищества,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 в порядке, установленном решением общего собрания членов товарищества для уплаты взносов членами товарищества.</w:t>
      </w:r>
    </w:p>
    <w:p>
      <w:pPr>
        <w:pStyle w:val="Normal"/>
        <w:numPr>
          <w:ilvl w:val="1"/>
          <w:numId w:val="1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Суммарный ежегодный размер платы, предусмотренной п. 4.22. настоящего устава, устанавливается в размере, равном суммарному ежегодному размеру целевых и членских взносов члена товарищества, рассчитанных в порядке предусмотренных настоящим уставом и решением общего собрания членов товарищества. </w:t>
      </w:r>
    </w:p>
    <w:p>
      <w:pPr>
        <w:pStyle w:val="Normal"/>
        <w:numPr>
          <w:ilvl w:val="1"/>
          <w:numId w:val="13"/>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неисполнения членами Товарищества своих обязательств по внесению взносов и платежей Товарищество вправе применить к нарушителям меры воздействия, предусмотренные настоящим Уставом и законодательством, предъявить иск с требованием компенсировать неуплату взносов и платежей, требовать полного возмещения причиненных убытков в установленном законом порядке, в том числе судебном.</w:t>
      </w:r>
    </w:p>
    <w:p>
      <w:pPr>
        <w:pStyle w:val="Normal"/>
        <w:numPr>
          <w:ilvl w:val="1"/>
          <w:numId w:val="13"/>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Не использование земельного участка, либо отказ от пользования общим имуществом не являются основанием для освобождения полностью или частично члена Товарищества или лица, являющегося собственником или правообладателем земельного участка, расположенного в границах территории и не являющегося членом Товарищества,  от оплаты взносов и платы предусмотренных п. 4.12 и 4.22 Устава.</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13"/>
        </w:numPr>
        <w:spacing w:before="0" w:after="0"/>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ПОРЯДОК ПРИЕМА В ТОВАРИЩЕСТВО И ВЫХОДА ИЗ НЕГО</w:t>
      </w:r>
    </w:p>
    <w:p>
      <w:pPr>
        <w:pStyle w:val="Normal"/>
        <w:spacing w:before="0" w:after="0"/>
        <w:ind w:left="480" w:hanging="0"/>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Членами товарищества могут быть физические лица, достигшие возраста восемнадцати лет и имеющие в собственности земельные участки в границах территории садоводства.</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Прием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Правообладатель садового земельного участка до подачи заявления о вступлении в члены товарищества вправе ознакомиться с его уставом.</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В заявлении, о приеме в члены товарищества указываются: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фамилия, имя, отчество (последнее - при наличии) заявителя;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адрес регистрации места жительства заявителя;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адрес электронной почты, по которому заявителем могут быть получены электронные сообщения (при наличии);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номер телефона для связи с заявителем, по которому в том числе может быть направлено сообщение, включая короткое текстовое сообщение;</w:t>
      </w:r>
    </w:p>
    <w:p>
      <w:pPr>
        <w:pStyle w:val="Normal"/>
        <w:numPr>
          <w:ilvl w:val="0"/>
          <w:numId w:val="12"/>
        </w:numPr>
        <w:spacing w:before="0" w:after="0"/>
        <w:ind w:left="-567" w:firstLine="567"/>
        <w:jc w:val="both"/>
        <w:rPr>
          <w:color w:val="000000"/>
        </w:rPr>
      </w:pPr>
      <w:bookmarkStart w:id="2" w:name="_30j0zll"/>
      <w:bookmarkEnd w:id="2"/>
      <w:r>
        <w:rPr>
          <w:rFonts w:eastAsia="Times New Roman" w:cs="Times New Roman" w:ascii="Times New Roman" w:hAnsi="Times New Roman"/>
          <w:color w:val="000000"/>
        </w:rPr>
        <w:t>согласие заявителя на соблюдение требований устава товарищества.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 заявлению прилагаются копии документов о правах на садовый земельный участок, расположенный в границах территории садоводства.</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Рассмотрение правлением товарищества заявления о приеме в члены товарищества, осуществляется в срок, не превышающий тридцати календарных дней со дня подачи такого заявления.</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Днем приема в члены товарищества лица, подавшего заявление о приеме в члены товарищества, является день принятия соответствующего решения правлением товарищества.</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приобретении членства товарищества должно быть отказано в случае, если лицо, подавшее заявление о приеме в члены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было ранее исключено из числа членов этого товарищества в связи с нарушением обязанности по уплате взносов, и не устранило указанное нарушение;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не является собственником, правообладателем земельного участка, расположенного в границах территории садоводства.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не представило документы о правах на садовый земельный участок, расположенный в границах территории садоводства.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представило заявление о приеме в члены товарищества,  без указания фамилии, имени, отчества (последнее - при наличии) заявителя; адреса  регистрации, места жительства заявителя;  почтового  адреса,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  адреса электронной почты, по которому заявителем могут быть получены электронные сообщения (при наличии);  номера телефона для связи с заявителем, по которому в том числе может быть направлено сообщение, включая короткое текстовое сообщение; согласие заявителя на соблюдение требований устава товарищества.  </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Отказ в приобретении членства товарищества по иным основаниям, кроме указанных в п.5.7., не допускается.</w:t>
      </w:r>
    </w:p>
    <w:p>
      <w:pPr>
        <w:pStyle w:val="Normal"/>
        <w:numPr>
          <w:ilvl w:val="1"/>
          <w:numId w:val="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pPr>
        <w:pStyle w:val="Normal"/>
        <w:numPr>
          <w:ilvl w:val="1"/>
          <w:numId w:val="8"/>
        </w:numPr>
        <w:spacing w:before="180"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Основание и порядок прекращения членства в товариществе:</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5.10.1.</w:t>
      </w:r>
      <w:r>
        <w:rPr>
          <w:rFonts w:eastAsia="Times New Roman" w:cs="Times New Roman" w:ascii="Times New Roman" w:hAnsi="Times New Roman"/>
          <w:color w:val="000000"/>
        </w:rPr>
        <w:t xml:space="preserve">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5.10.2.</w:t>
      </w:r>
      <w:r>
        <w:rPr>
          <w:rFonts w:eastAsia="Times New Roman" w:cs="Times New Roman" w:ascii="Times New Roman" w:hAnsi="Times New Roman"/>
          <w:color w:val="000000"/>
        </w:rPr>
        <w:t xml:space="preserve"> Добровольное прекращение членства в товариществе осуществляется путем выхода из товарищества.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5.10.3.</w:t>
      </w:r>
      <w:r>
        <w:rPr>
          <w:rFonts w:eastAsia="Times New Roman" w:cs="Times New Roman" w:ascii="Times New Roman" w:hAnsi="Times New Roman"/>
          <w:color w:val="000000"/>
        </w:rPr>
        <w:t xml:space="preserve">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5.10.4.</w:t>
      </w:r>
      <w:r>
        <w:rPr>
          <w:rFonts w:eastAsia="Times New Roman" w:cs="Times New Roman" w:ascii="Times New Roman" w:hAnsi="Times New Roman"/>
          <w:color w:val="000000"/>
        </w:rPr>
        <w:t xml:space="preserve">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по уплате взносов,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5.10.5.</w:t>
      </w:r>
      <w:r>
        <w:rPr>
          <w:rFonts w:eastAsia="Times New Roman" w:cs="Times New Roman" w:ascii="Times New Roman" w:hAnsi="Times New Roman"/>
          <w:color w:val="000000"/>
        </w:rPr>
        <w:t xml:space="preserve"> Член товарищества должен быть проинформирован не менее чем за семь дней до даты проведения общего собрания членов товарищества,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5.10.6.</w:t>
      </w:r>
      <w:r>
        <w:rPr>
          <w:rFonts w:eastAsia="Times New Roman" w:cs="Times New Roman" w:ascii="Times New Roman" w:hAnsi="Times New Roman"/>
          <w:color w:val="000000"/>
        </w:rPr>
        <w:t xml:space="preserve">  В случае неявки исключаемого   члена Товарищества на общее собрание, последнее полномочно принять решение об исключении из Товарищества в его отсутствие.</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5.10.7.</w:t>
      </w:r>
      <w:r>
        <w:rPr>
          <w:rFonts w:eastAsia="Times New Roman" w:cs="Times New Roman" w:ascii="Times New Roman" w:hAnsi="Times New Roman"/>
          <w:color w:val="000000"/>
        </w:rPr>
        <w:t xml:space="preserve"> Решение общего собрания членов товарищества о принудительном прекращении членства в товариществе может быть обжаловано в судебном порядке.</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5.10.8.</w:t>
      </w:r>
      <w:r>
        <w:rPr>
          <w:rFonts w:eastAsia="Times New Roman" w:cs="Times New Roman" w:ascii="Times New Roman" w:hAnsi="Times New Roman"/>
          <w:color w:val="000000"/>
        </w:rPr>
        <w:t xml:space="preserve"> В случае принудительного исключения члена Товарищества, ему в течение десяти дней с момента вынесения решения общего собрания членов товарищества,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дата проведения общего собрания членов товарищества, на котором было принято решение об исключении члена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обстоятельства, послужившие основанием для прекращения членства в товариществе;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5.10.9.</w:t>
      </w:r>
      <w:r>
        <w:rPr>
          <w:rFonts w:eastAsia="Times New Roman" w:cs="Times New Roman" w:ascii="Times New Roman" w:hAnsi="Times New Roman"/>
          <w:color w:val="000000"/>
        </w:rPr>
        <w:t xml:space="preserve"> 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5.10.10</w:t>
      </w:r>
      <w:r>
        <w:rPr>
          <w:rFonts w:eastAsia="Times New Roman" w:cs="Times New Roman" w:ascii="Times New Roman" w:hAnsi="Times New Roman"/>
          <w:color w:val="000000"/>
        </w:rPr>
        <w:t>. 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5.10.11.</w:t>
      </w:r>
      <w:r>
        <w:rPr>
          <w:rFonts w:eastAsia="Times New Roman" w:cs="Times New Roman" w:ascii="Times New Roman" w:hAnsi="Times New Roman"/>
          <w:color w:val="000000"/>
        </w:rPr>
        <w:t xml:space="preserve"> В случае неисполнения требования, установленного п. 5.10.10 Устава,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 </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7"/>
        </w:numPr>
        <w:spacing w:before="36" w:after="0"/>
        <w:ind w:left="-567" w:firstLine="567"/>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ПРАВА, ОБЯЗАННОСТИ И ОТВЕТСТВЕННОСТЬ ЧЛЕНОВ ТОВАРИЩЕСТВА</w:t>
      </w:r>
    </w:p>
    <w:p>
      <w:pPr>
        <w:pStyle w:val="Normal"/>
        <w:spacing w:before="0" w:after="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1"/>
          <w:numId w:val="10"/>
        </w:numPr>
        <w:spacing w:before="0" w:after="0"/>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Члены Товарищества имеют право:</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 случаях и в порядке, которые предусмотрены Федеральным законом от 29.07.2017 N217-ФЗ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участвовать в управлении делами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добровольно прекратить членство в товариществе;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обжаловать решения органов товарищества, влекущие гражданско-правовые последствия, в случаях и в порядке, которые предусмотрены действующим законодательством;</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подавать в органы товарищества заявления (обращения, жалобы) в порядке, установленном действующим законодательством и уставом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член Товарищества имеет также другие права, не противоречащие законодательству и настоящему Уставу.</w:t>
      </w:r>
    </w:p>
    <w:p>
      <w:pPr>
        <w:pStyle w:val="ListParagraph"/>
        <w:numPr>
          <w:ilvl w:val="2"/>
          <w:numId w:val="19"/>
        </w:numPr>
        <w:spacing w:before="36"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копии: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заключения ревизионной комиссии (ревизора)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документов, подтверждающих права товарищества на имущество, отражаемое на его балансе;</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финансово-экономического обоснования размера взносов;</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иных предусмотренных действующим законодательством, уставом товарищества и решениями общего собрания членов товарищества внутренних документов товарищества. </w:t>
      </w:r>
    </w:p>
    <w:p>
      <w:pPr>
        <w:pStyle w:val="Normal"/>
        <w:numPr>
          <w:ilvl w:val="1"/>
          <w:numId w:val="19"/>
        </w:numP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Плата, взимаемая товариществом за предоставление копий документов, указанных в п. 6.2., не может превышать затраты на их изготовление.</w:t>
      </w:r>
    </w:p>
    <w:p>
      <w:pPr>
        <w:pStyle w:val="Normal"/>
        <w:numPr>
          <w:ilvl w:val="1"/>
          <w:numId w:val="1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председателем Товарищества.</w:t>
      </w:r>
    </w:p>
    <w:p>
      <w:pPr>
        <w:pStyle w:val="Normal"/>
        <w:numPr>
          <w:ilvl w:val="1"/>
          <w:numId w:val="19"/>
        </w:numPr>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Члены Товарищества обязаны: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соблюдать положения настоящего Устава;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соблюдать Правила внутреннего распорядка, Правила застройки земель общего пользования, Правила пользования распределительной сетью водопровода и положения иных локальных нормативных актов, принятых в Товариществе решением общего собрания.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в товариществе;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своевременно уплачивать членские и целевые взносы в размерах, сроки и порядке, установленных настоящим Уставом и решениями органов управления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решения, принятые общим собранием членов товарищества, председателем товарищества и правлением товарищества, в рамках их полномочий;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нести бремя расходов на содержание и ремонт общего имущества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 xml:space="preserve">нести бремя содержания земельного участка; </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нести бремя ответственности за нарушение законодательства;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предоставлять информацию, необходимую для решения вопросов, связанных с деятельностью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использовать земельный участок и расположенные на нем строения в соответствии с их целевым назначением и разрешенным использованием, не наносить ущерб земле как природному и хозяйственному объекту;</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при нанесении членом Товарищества лично или лицами, проживающими с ним совместно, а также любыми другими лицами, осуществляющими деятельность в Товариществе в соответствии с договором аренды или на ином законном основании, ущерба имуществу других членов либо имуществу лиц, осуществляющих ведение садоводства на земельных участках, расположенных в границах территории садоводства, без участия в товариществе, либо общему имуществу Товарищества, член Товарищества обязан за свой счет устранить нанесенный ущерб;</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соблюдать градостроительные, строительные, экологические, санитарно-гигиенические противопожарные и другие требования (нормы, правила и нормативы);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содержать в надлежащем техническом и санитарном порядке проходы, проезды, кюветы, инженерные сооружения (водопровод, заборы и т.п.), прилегающие к участку члена Товарищества, проходящие по участку или по границе участка;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соблюдать агротехнические требования, установленные режимы, ограничения, обременения и сервитуты;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участвовать в работе Общего собрания членов Товарищества и проводимых Товариществом общих мероприятиях;</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сообщать об изменении адреса фактического проживания, номеров контактных телефонов, почтового адреса, адреса электронной почты и об отчуждении земельного участка принадлежащего члену Товарищества. Сообщения будут считаться исполненными надлежащим образом, если они посланы заказным письмом или доставлены лично по месту нахождения Товарищества с получением под расписку Председателем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складировать твердые бытовые отходы и строительный мусор в строго установленных местах;</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участвовать личным трудом или трудом членом семьи в коллективных работах по благоустройству территории товарищества;</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соблюдать иные установленные законодательством РФ и настоящим Уставом требования.</w:t>
      </w:r>
    </w:p>
    <w:p>
      <w:pPr>
        <w:pStyle w:val="Normal"/>
        <w:numPr>
          <w:ilvl w:val="1"/>
          <w:numId w:val="19"/>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Члены Товарищества несут ответственность за нарушение законодательства РФ, а также невыполнение или ненадлежащее выполнение решений органов управления Товарищества и настоящего Устава.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1"/>
        </w:numPr>
        <w:spacing w:before="36"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ОРГАНЫ УПРАВЛЕНИЯ ТОВАРИЩЕСТВОМ</w:t>
      </w:r>
    </w:p>
    <w:p>
      <w:pPr>
        <w:pStyle w:val="Normal"/>
        <w:spacing w:before="36"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1"/>
          <w:numId w:val="5"/>
        </w:numPr>
        <w:spacing w:before="36" w:after="0"/>
        <w:contextualSpacing/>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Общее собрание членов Товарищества</w:t>
      </w:r>
    </w:p>
    <w:p>
      <w:pPr>
        <w:pStyle w:val="Normal"/>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2"/>
          <w:numId w:val="5"/>
        </w:numPr>
        <w:spacing w:before="0" w:after="0"/>
        <w:ind w:left="-567" w:firstLine="567"/>
        <w:contextualSpacing/>
        <w:jc w:val="both"/>
        <w:rPr>
          <w:rFonts w:ascii="Times New Roman" w:hAnsi="Times New Roman" w:eastAsia="Times New Roman" w:cs="Times New Roman"/>
          <w:strike/>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Высшим органом Товарищества является общее собрание членов товарищества, к исключительной компетенции общего собрания членов товарищества, относятся следующие вопросы:</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изменение устава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pPr>
        <w:pStyle w:val="ListParagraph"/>
        <w:numPr>
          <w:ilvl w:val="0"/>
          <w:numId w:val="18"/>
        </w:numPr>
        <w:spacing w:before="0" w:after="0"/>
        <w:ind w:left="-567" w:firstLine="567"/>
        <w:contextualSpacing/>
        <w:jc w:val="both"/>
        <w:rPr>
          <w:rFonts w:ascii="Times New Roman" w:hAnsi="Times New Roman" w:eastAsia="Times New Roman" w:cs="Times New Roman"/>
        </w:rPr>
      </w:pPr>
      <w:r>
        <w:rPr>
          <w:rFonts w:eastAsia="Times New Roman" w:cs="Times New Roman" w:ascii="Times New Roman" w:hAnsi="Times New Roman"/>
        </w:rPr>
        <w:t>принятие решения о заключении договора безвозмездного пользования земельным участком, предоставляемым товариществу для дальнейшего создания территории садоводства или огородничества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pPr>
        <w:pStyle w:val="ListParagraph"/>
        <w:numPr>
          <w:ilvl w:val="0"/>
          <w:numId w:val="18"/>
        </w:numPr>
        <w:spacing w:before="0" w:after="0"/>
        <w:ind w:left="-567" w:firstLine="567"/>
        <w:contextualSpacing/>
        <w:jc w:val="both"/>
        <w:rPr>
          <w:rFonts w:ascii="Times New Roman" w:hAnsi="Times New Roman" w:eastAsia="Times New Roman" w:cs="Times New Roman"/>
        </w:rPr>
      </w:pPr>
      <w:r>
        <w:rPr>
          <w:rFonts w:cs="Times New Roman" w:ascii="Times New Roman" w:hAnsi="Times New Roman"/>
        </w:rPr>
        <w:t>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C0504D" w:themeColor="accent2"/>
        </w:rPr>
      </w:pPr>
      <w:r>
        <w:rPr>
          <w:rFonts w:eastAsia="Times New Roman" w:cs="Times New Roman" w:ascii="Times New Roman" w:hAnsi="Times New Roman"/>
          <w:color w:val="000000"/>
        </w:rP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pPr>
        <w:pStyle w:val="ListParagraph"/>
        <w:numPr>
          <w:ilvl w:val="0"/>
          <w:numId w:val="18"/>
        </w:numPr>
        <w:spacing w:before="36"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исключение граждан из числа членов товарищества; </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об открытии или о закрытии банковских счетов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распределение образованных, на основании утвержденного проекта межевания территории садовых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bookmarkStart w:id="3" w:name="_1fob9te"/>
      <w:bookmarkEnd w:id="3"/>
      <w:r>
        <w:rPr>
          <w:rFonts w:eastAsia="Times New Roman" w:cs="Times New Roman" w:ascii="Times New Roman" w:hAnsi="Times New Roman"/>
          <w:color w:val="000000"/>
        </w:rPr>
        <w:t>утверждение отчетов ревизионной комиссии (ревизора);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решений о создании ассоциаций (союзов) товариществ, вступлении в них или выходе из них;</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заключение договора с аудиторской организацией или индивидуальным аудитором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приходно-расходной сметы товарищества и принятие решения о ее исполнении;</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отчетов правления товарищества, отчетов председателя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определение порядка рассмотрения органами товарищества заявлений (обращений, жалоб) членов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решения об избрании председательствующего на общем собрании членов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Федерального закона от 29.07.2017 №217-ФЗ;</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утверждение финансово-экономического обоснования размера взносов, финансово-экономического обоснования размера платы, устанавливаемой для правообладателей земельных участков, расположенных в границах территории Товарищества и не являющиеся членами Товарищества;</w:t>
      </w:r>
    </w:p>
    <w:p>
      <w:pPr>
        <w:pStyle w:val="ListParagraph"/>
        <w:numPr>
          <w:ilvl w:val="0"/>
          <w:numId w:val="1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pPr>
        <w:pStyle w:val="ListParagraph"/>
        <w:numPr>
          <w:ilvl w:val="0"/>
          <w:numId w:val="18"/>
        </w:numPr>
        <w:spacing w:before="0" w:after="0"/>
        <w:ind w:left="-567" w:firstLine="567"/>
        <w:contextualSpacing/>
        <w:jc w:val="both"/>
        <w:rPr>
          <w:rFonts w:ascii="Times New Roman" w:hAnsi="Times New Roman" w:eastAsia="Times New Roman" w:cs="Times New Roman"/>
        </w:rPr>
      </w:pPr>
      <w:r>
        <w:rPr>
          <w:rFonts w:eastAsia="Times New Roman" w:cs="Times New Roman" w:ascii="Times New Roman" w:hAnsi="Times New Roman"/>
        </w:rPr>
        <w:t xml:space="preserve">принятие решения о выполнении в границах территории садоводства комплексных кадастровых работ, за счет собственных средств, о лице, уполномоченном  на заключение договора подряда на выполнение таких работ и представлении интересов членов товарищества и (или) лиц, указанных в части 1 статьи 5 Федерального закона от 29.07.2017 №217-ФЗ, в составе соответствующей согласительной комиссии; </w:t>
      </w:r>
    </w:p>
    <w:p>
      <w:pPr>
        <w:pStyle w:val="ListParagraph"/>
        <w:numPr>
          <w:ilvl w:val="0"/>
          <w:numId w:val="18"/>
        </w:numPr>
        <w:spacing w:before="0" w:after="0"/>
        <w:ind w:left="-567" w:firstLine="567"/>
        <w:contextualSpacing/>
        <w:jc w:val="both"/>
        <w:rPr>
          <w:rFonts w:ascii="Times New Roman" w:hAnsi="Times New Roman" w:eastAsia="Times New Roman" w:cs="Times New Roman"/>
        </w:rPr>
      </w:pPr>
      <w:r>
        <w:rPr>
          <w:rFonts w:eastAsia="Times New Roman" w:cs="Times New Roman" w:ascii="Times New Roman" w:hAnsi="Times New Roman"/>
        </w:rPr>
        <w:t>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ч. 2 ст. 8 ФЗ</w:t>
      </w:r>
    </w:p>
    <w:p>
      <w:pPr>
        <w:pStyle w:val="ConsPlusNormal"/>
        <w:numPr>
          <w:ilvl w:val="0"/>
          <w:numId w:val="18"/>
        </w:numPr>
        <w:ind w:left="-567" w:firstLine="567"/>
        <w:jc w:val="both"/>
        <w:rPr>
          <w:color w:val="C0504D" w:themeColor="accent2"/>
        </w:rPr>
      </w:pPr>
      <w:bookmarkStart w:id="4" w:name="_3znysh7"/>
      <w:bookmarkEnd w:id="4"/>
      <w:r>
        <w:rPr>
          <w:rFonts w:eastAsia="Times New Roman"/>
          <w:color w:val="000000"/>
        </w:rP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pPr>
        <w:pStyle w:val="ListParagraph"/>
        <w:numPr>
          <w:ilvl w:val="1"/>
          <w:numId w:val="5"/>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Общее собрание членов товарищества вправе принимать решения по иным вопросам деятельности садоводческого некоммерческого товарищества. </w:t>
      </w:r>
    </w:p>
    <w:p>
      <w:pPr>
        <w:pStyle w:val="ListParagraph"/>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1"/>
          <w:numId w:val="5"/>
        </w:numPr>
        <w:spacing w:before="0" w:after="0"/>
        <w:ind w:left="-567" w:firstLine="567"/>
        <w:contextualSpacing/>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Порядок подсчета голосов на общем собрании</w:t>
      </w:r>
    </w:p>
    <w:p>
      <w:pPr>
        <w:pStyle w:val="ListParagraph"/>
        <w:ind w:left="-567" w:firstLine="567"/>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ListParagraph"/>
        <w:spacing w:before="0" w:after="0"/>
        <w:ind w:left="-567" w:firstLine="567"/>
        <w:contextualSpacing/>
        <w:jc w:val="both"/>
        <w:rPr>
          <w:rFonts w:ascii="Times New Roman" w:hAnsi="Times New Roman" w:eastAsia="Times New Roman" w:cs="Times New Roman"/>
        </w:rPr>
      </w:pPr>
      <w:r>
        <w:rPr>
          <w:rFonts w:eastAsia="Times New Roman" w:cs="Times New Roman" w:ascii="Times New Roman" w:hAnsi="Times New Roman"/>
          <w:b/>
          <w:color w:val="000000"/>
        </w:rPr>
        <w:t>7.3.1</w:t>
      </w:r>
      <w:r>
        <w:rPr>
          <w:rFonts w:eastAsia="Times New Roman" w:cs="Times New Roman" w:ascii="Times New Roman" w:hAnsi="Times New Roman"/>
          <w:color w:val="000000"/>
        </w:rPr>
        <w:t xml:space="preserve">. По вопросам, указанным в пунктах 1-6, 10, 17, 21-26 части 1 статьи 17  Федерального закона от 29.07.2017 №217-ФЗ решения общего собрания членов товарищества принимаются квалифицированным большинством не менее двух третей голосов от общего </w:t>
      </w:r>
      <w:r>
        <w:rPr>
          <w:rFonts w:eastAsia="Times New Roman" w:cs="Times New Roman" w:ascii="Times New Roman" w:hAnsi="Times New Roman"/>
        </w:rPr>
        <w:t>числа участвующих на общем собрании членов товарищества.</w:t>
      </w:r>
    </w:p>
    <w:p>
      <w:pPr>
        <w:pStyle w:val="ListParagraph"/>
        <w:numPr>
          <w:ilvl w:val="2"/>
          <w:numId w:val="17"/>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По вопросам, указанным в пунктах 4-6.1, 9, 21, 22, 24 и 26 части 1 статьи 17 Федерального закона от 29.07.2017 №217-ФЗ, решения общего собрания членов товарищества принимаются с учетом результатов голосования лиц, указанных в части 1 статьи 5 Федерального закона от 29.07.2017 №217-ФЗ, проголосовавших по указанным вопросам в порядке, установленном Федеральным законом.</w:t>
      </w:r>
    </w:p>
    <w:p>
      <w:pPr>
        <w:pStyle w:val="ListParagraph"/>
        <w:numPr>
          <w:ilvl w:val="2"/>
          <w:numId w:val="17"/>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По иным вопросам, указанным в частях 1 и 1.1 статьи, 17 Федерального закона от 29.07.2017 №217-ФЗ, решения общего собрания членов товарищества принимаются большинством голосов от общего </w:t>
      </w:r>
      <w:r>
        <w:rPr>
          <w:rFonts w:eastAsia="Times New Roman" w:cs="Times New Roman" w:ascii="Times New Roman" w:hAnsi="Times New Roman"/>
        </w:rPr>
        <w:t xml:space="preserve">числа участвующих </w:t>
      </w:r>
      <w:r>
        <w:rPr>
          <w:rFonts w:eastAsia="Times New Roman" w:cs="Times New Roman" w:ascii="Times New Roman" w:hAnsi="Times New Roman"/>
          <w:color w:val="000000"/>
        </w:rPr>
        <w:t xml:space="preserve">на общем собрании членов товарищества. </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7"/>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Решение общего собрания членов товарищества может быть принято путем очно-заочного голосования по всем вопросам, перечисленным в п. 7.1. Устава. При этом решение общего собрания членов товарищества считается принятым, если в соответствующем голосовании по данному решению приняли участие более чем 50% членов товарищества или их представителей.</w:t>
      </w:r>
    </w:p>
    <w:p>
      <w:pPr>
        <w:pStyle w:val="Normal"/>
        <w:numPr>
          <w:ilvl w:val="1"/>
          <w:numId w:val="17"/>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Результаты очно-заочного голосования при принятии решений  общего собрания членов товарищества определяются совокупностью:</w:t>
      </w:r>
    </w:p>
    <w:p>
      <w:pPr>
        <w:pStyle w:val="Normal"/>
        <w:suppressAutoHyphens w:val="false"/>
        <w:spacing w:before="0" w:after="0"/>
        <w:ind w:firstLine="540"/>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1) результатов голосования при очном обсуждении вопросов повестки общего собрания членов товарищества;</w:t>
      </w:r>
    </w:p>
    <w:p>
      <w:pPr>
        <w:pStyle w:val="Normal"/>
        <w:suppressAutoHyphens w:val="false"/>
        <w:spacing w:before="0" w:after="0"/>
        <w:ind w:firstLine="540"/>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pPr>
        <w:pStyle w:val="ListParagraph"/>
        <w:numPr>
          <w:ilvl w:val="1"/>
          <w:numId w:val="17"/>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Заочное голосование не проводится  по вопросам, указанным в  ч. 1 ст. 17   п. 1, 2, 4-</w:t>
      </w:r>
      <w:r>
        <w:rPr>
          <w:rFonts w:eastAsia="Times New Roman" w:cs="Times New Roman" w:ascii="Times New Roman" w:hAnsi="Times New Roman"/>
        </w:rPr>
        <w:t xml:space="preserve">6.1, </w:t>
      </w:r>
      <w:r>
        <w:rPr>
          <w:rFonts w:eastAsia="Times New Roman" w:cs="Times New Roman" w:ascii="Times New Roman" w:hAnsi="Times New Roman"/>
          <w:color w:val="000000"/>
        </w:rPr>
        <w:t>10, 17, 21-24,  26  ФЗ-217.</w:t>
      </w:r>
      <w:r>
        <w:rPr>
          <w:rFonts w:eastAsia="Times New Roman" w:cs="Times New Roman" w:ascii="Times New Roman" w:hAnsi="Times New Roman"/>
          <w:color w:val="C0504D" w:themeColor="accent2"/>
        </w:rPr>
        <w:t xml:space="preserve"> </w:t>
      </w:r>
      <w:r>
        <w:rPr>
          <w:rFonts w:eastAsia="Times New Roman" w:cs="Times New Roman" w:ascii="Times New Roman" w:hAnsi="Times New Roman"/>
          <w:color w:val="000000"/>
        </w:rPr>
        <w:t xml:space="preserve"> </w:t>
      </w:r>
    </w:p>
    <w:p>
      <w:pPr>
        <w:pStyle w:val="Normal"/>
        <w:numPr>
          <w:ilvl w:val="1"/>
          <w:numId w:val="17"/>
        </w:numP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Заочное голосование без применения электронно-технических средств проводится в срок не менее семи и не более тридцати календарных дней. </w:t>
      </w:r>
    </w:p>
    <w:p>
      <w:pPr>
        <w:pStyle w:val="Normal"/>
        <w:numPr>
          <w:ilvl w:val="1"/>
          <w:numId w:val="17"/>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Началом общего собрания в заочной форме является дата и время начала приема бюллетеней для заочного голосования от членов Товарищества, а окончанием общего собрания в заочной форме является дата и время окончания приема бюллетеней для заочного голосования от членов Товарищества.</w:t>
      </w:r>
    </w:p>
    <w:p>
      <w:pPr>
        <w:pStyle w:val="Normal"/>
        <w:numPr>
          <w:ilvl w:val="1"/>
          <w:numId w:val="17"/>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статьей 17.1 настоящего Федерального закона.</w:t>
      </w:r>
    </w:p>
    <w:p>
      <w:pPr>
        <w:pStyle w:val="Normal"/>
        <w:numPr>
          <w:ilvl w:val="1"/>
          <w:numId w:val="17"/>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Заочное голосование также может быть проведено с использованием единого портала государственных и муниципальных услуг в порядке, установленном Правительством Российской Федерации.</w:t>
      </w:r>
    </w:p>
    <w:p>
      <w:pPr>
        <w:pStyle w:val="Normal"/>
        <w:spacing w:before="0" w:after="0"/>
        <w:ind w:left="-567" w:firstLine="567"/>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before="0" w:after="0"/>
        <w:ind w:left="540" w:hanging="0"/>
        <w:jc w:val="center"/>
        <w:rPr>
          <w:rFonts w:ascii="Times New Roman" w:hAnsi="Times New Roman" w:eastAsia="Times New Roman" w:cs="Times New Roman"/>
          <w:b/>
          <w:b/>
        </w:rPr>
      </w:pPr>
      <w:r>
        <w:rPr>
          <w:rFonts w:eastAsia="Times New Roman" w:cs="Times New Roman" w:ascii="Times New Roman" w:hAnsi="Times New Roman"/>
          <w:b/>
        </w:rPr>
        <w:t>Голосование с применением электронных или иных технических средств.</w:t>
      </w:r>
    </w:p>
    <w:p>
      <w:pPr>
        <w:pStyle w:val="Normal"/>
        <w:spacing w:before="0" w:after="0"/>
        <w:ind w:left="540" w:hanging="0"/>
        <w:jc w:val="center"/>
        <w:rPr>
          <w:rFonts w:ascii="Times New Roman" w:hAnsi="Times New Roman" w:eastAsia="Times New Roman" w:cs="Times New Roman"/>
          <w:b/>
          <w:b/>
        </w:rPr>
      </w:pPr>
      <w:r>
        <w:rPr>
          <w:rFonts w:eastAsia="Times New Roman" w:cs="Times New Roman" w:ascii="Times New Roman" w:hAnsi="Times New Roman"/>
          <w:b/>
        </w:rPr>
      </w:r>
    </w:p>
    <w:p>
      <w:pPr>
        <w:pStyle w:val="Normal"/>
        <w:numPr>
          <w:ilvl w:val="1"/>
          <w:numId w:val="17"/>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Голосование с применением электронных или иных технических средств проводится по всем вопросам повестки дня общего собрания. </w:t>
      </w:r>
    </w:p>
    <w:p>
      <w:pPr>
        <w:pStyle w:val="Normal"/>
        <w:numPr>
          <w:ilvl w:val="1"/>
          <w:numId w:val="17"/>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проведении голосования с применением электронных или иных технических средств, решения участников общего собрания могут быть направлены:</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с использованием электронных и иных технических средств – в течение четырнадцати дней с даты и времени начала голосования,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в письменной форме – не позднее даты окончания приема решений, установленной правлением Товарищества.</w:t>
      </w:r>
    </w:p>
    <w:p>
      <w:pPr>
        <w:pStyle w:val="Normal"/>
        <w:numPr>
          <w:ilvl w:val="1"/>
          <w:numId w:val="17"/>
        </w:numPr>
        <w:spacing w:before="36"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r>
        <w:fldChar w:fldCharType="begin"/>
      </w:r>
      <w:r>
        <w:rPr>
          <w:rFonts w:eastAsia="Times New Roman" w:cs="Times New Roman" w:ascii="Times New Roman" w:hAnsi="Times New Roman"/>
          <w:color w:val="000000"/>
        </w:rPr>
        <w:instrText> HYPERLINK "https://docs.cntd.ru/document/436753181" \l "8Q40M5"</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части 15 статьи 17  Федерального закона от 29.07.2017 №217-ФЗ,</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w:t>
      </w:r>
    </w:p>
    <w:p>
      <w:pPr>
        <w:pStyle w:val="Normal"/>
        <w:numPr>
          <w:ilvl w:val="1"/>
          <w:numId w:val="17"/>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Порядок и условия проведения голосования с применением электронных или иных технических средств устанавливаются внутренним регламентом о проведении голосования, которые должны предусматривать текст бюллетеня для голосования, порядок сообщения членам Товарищества предполагаемой повестки дня, ознакомления с необходимыми сведениями и документами, внесения предложений о включении в повестку дня дополнительных вопросов, а также указание конкретного срока окончания процедуры заочного голосования.</w:t>
      </w:r>
    </w:p>
    <w:p>
      <w:pPr>
        <w:pStyle w:val="Normal"/>
        <w:numPr>
          <w:ilvl w:val="1"/>
          <w:numId w:val="17"/>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Результаты голосования с применением электронных или иных технических средств при принятии решений общим собранием членов товарищества определяются совокупностью полученных голосов из всех возможных источников, согласно регламенту голосования;</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17"/>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Решения Общего собрания членов Товарищества обязательны для исполнения всеми членами Товарищества, Председателем Товарищества и членами Правления, а также работниками, заключившими с Товариществом трудовые договоры.</w:t>
      </w:r>
    </w:p>
    <w:p>
      <w:pPr>
        <w:pStyle w:val="Normal"/>
        <w:suppressAutoHyphens w:val="false"/>
        <w:spacing w:before="0" w:after="0"/>
        <w:ind w:left="-567" w:firstLine="567"/>
        <w:jc w:val="both"/>
        <w:rPr>
          <w:rFonts w:ascii="Times New Roman" w:hAnsi="Times New Roman" w:eastAsia="Calibri" w:cs="Times New Roman" w:eastAsiaTheme="minorHAnsi"/>
          <w:lang w:eastAsia="en-US"/>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Решения Общего собрания членов Товарищества оформляются протоколом с указанием результатом голосования и приложением к нему списка, с подписью каждого члена товарищества , </w:t>
      </w:r>
      <w:r>
        <w:rPr>
          <w:rFonts w:eastAsia="Calibri" w:cs="Times New Roman" w:ascii="Times New Roman" w:hAnsi="Times New Roman" w:eastAsiaTheme="minorHAnsi"/>
          <w:lang w:eastAsia="en-US"/>
        </w:rPr>
        <w:t xml:space="preserve">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r:id="rId2">
        <w:r>
          <w:rPr>
            <w:rFonts w:eastAsia="Calibri" w:cs="Times New Roman" w:ascii="Times New Roman" w:hAnsi="Times New Roman" w:eastAsiaTheme="minorHAnsi"/>
            <w:lang w:eastAsia="en-US"/>
          </w:rPr>
          <w:t>пункте 2 части 24</w:t>
        </w:r>
      </w:hyperlink>
      <w:r>
        <w:rPr>
          <w:rFonts w:eastAsia="Calibri" w:cs="Times New Roman" w:ascii="Times New Roman" w:hAnsi="Times New Roman" w:eastAsiaTheme="minorHAnsi"/>
          <w:lang w:eastAsia="en-US"/>
        </w:rPr>
        <w:t xml:space="preserve">  217-ФЗ. В случае участия в общем собрании членов товарищества лиц, указанных в </w:t>
      </w:r>
      <w:hyperlink r:id="rId3">
        <w:r>
          <w:rPr>
            <w:rFonts w:eastAsia="Calibri" w:cs="Times New Roman" w:ascii="Times New Roman" w:hAnsi="Times New Roman" w:eastAsiaTheme="minorHAnsi"/>
            <w:lang w:eastAsia="en-US"/>
          </w:rPr>
          <w:t>части 1 статьи 5</w:t>
        </w:r>
      </w:hyperlink>
      <w:r>
        <w:rPr>
          <w:rFonts w:eastAsia="Calibri" w:cs="Times New Roman" w:ascii="Times New Roman" w:hAnsi="Times New Roman" w:eastAsiaTheme="minorHAnsi"/>
          <w:lang w:eastAsia="en-US"/>
        </w:rPr>
        <w:t xml:space="preserve">  217-ФЗ,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Протоколы Общих  собраний должны храниться в делах Товарищества постоянно. Заверенные копии протоколов  Общих собраний членов Товарищества или заверенные выписки из них должны быть предоставлены члену Товарищества по его требованию.  </w:t>
      </w:r>
    </w:p>
    <w:p>
      <w:pPr>
        <w:pStyle w:val="Normal"/>
        <w:suppressAutoHyphens w:val="false"/>
        <w:spacing w:before="0" w:after="0"/>
        <w:ind w:left="-567" w:firstLine="567"/>
        <w:jc w:val="both"/>
        <w:rPr>
          <w:rFonts w:ascii="Times New Roman" w:hAnsi="Times New Roman" w:eastAsia="Calibri" w:cs="Times New Roman" w:eastAsiaTheme="minorHAnsi"/>
          <w:lang w:eastAsia="en-US"/>
        </w:rPr>
      </w:pPr>
      <w:r>
        <w:rPr>
          <w:rFonts w:eastAsia="Times New Roman" w:cs="Times New Roman" w:ascii="Times New Roman" w:hAnsi="Times New Roman"/>
          <w:b/>
          <w:color w:val="000000"/>
        </w:rPr>
        <w:t>7.17</w:t>
      </w:r>
      <w:r>
        <w:rPr>
          <w:rFonts w:eastAsia="Times New Roman" w:cs="Times New Roman" w:ascii="Times New Roman" w:hAnsi="Times New Roman"/>
          <w:color w:val="000000"/>
        </w:rPr>
        <w:t>.</w:t>
      </w:r>
      <w:r>
        <w:rPr>
          <w:rFonts w:eastAsia="Calibri" w:cs="Times New Roman" w:ascii="Times New Roman" w:hAnsi="Times New Roman" w:eastAsiaTheme="minorHAnsi"/>
          <w:lang w:eastAsia="en-US"/>
        </w:rPr>
        <w:t xml:space="preserve">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земельных участков, расположенных в границах территории садоводства, указываются:</w:t>
      </w:r>
    </w:p>
    <w:p>
      <w:pPr>
        <w:pStyle w:val="ListParagraph"/>
        <w:numPr>
          <w:ilvl w:val="0"/>
          <w:numId w:val="20"/>
        </w:numPr>
        <w:suppressAutoHyphens w:val="false"/>
        <w:spacing w:before="0" w:after="0"/>
        <w:ind w:left="567" w:hanging="36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в общую долевую собственность которых передается имущество общего пользования;</w:t>
      </w:r>
    </w:p>
    <w:p>
      <w:pPr>
        <w:pStyle w:val="ListParagraph"/>
        <w:numPr>
          <w:ilvl w:val="0"/>
          <w:numId w:val="20"/>
        </w:numPr>
        <w:suppressAutoHyphens w:val="false"/>
        <w:spacing w:before="0" w:after="0"/>
        <w:ind w:left="567" w:hanging="36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w:t>
      </w:r>
    </w:p>
    <w:p>
      <w:pPr>
        <w:pStyle w:val="ListParagraph"/>
        <w:numPr>
          <w:ilvl w:val="0"/>
          <w:numId w:val="20"/>
        </w:numPr>
        <w:suppressAutoHyphens w:val="false"/>
        <w:spacing w:before="0" w:after="0"/>
        <w:ind w:left="567" w:hanging="36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реквизиты документов, подтверждающих право собственности товарищества на передаваемое имущество общего пользования.</w:t>
      </w:r>
    </w:p>
    <w:p>
      <w:pPr>
        <w:pStyle w:val="Normal"/>
        <w:suppressAutoHyphens w:val="false"/>
        <w:spacing w:before="0" w:after="0"/>
        <w:ind w:left="-567" w:firstLine="567"/>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b/>
          <w:lang w:eastAsia="en-US"/>
        </w:rPr>
        <w:t>7.18</w:t>
      </w:r>
      <w:r>
        <w:rPr>
          <w:rFonts w:eastAsia="Calibri" w:cs="Times New Roman" w:ascii="Times New Roman" w:hAnsi="Times New Roman" w:eastAsiaTheme="minorHAnsi"/>
          <w:lang w:eastAsia="en-US"/>
        </w:rPr>
        <w:t xml:space="preserve"> . При принятии общим собранием членов товарищества решений, указанных в </w:t>
      </w:r>
      <w:hyperlink r:id="rId4">
        <w:r>
          <w:rPr>
            <w:rFonts w:eastAsia="Calibri" w:cs="Times New Roman" w:ascii="Times New Roman" w:hAnsi="Times New Roman" w:eastAsiaTheme="minorHAnsi"/>
            <w:lang w:eastAsia="en-US"/>
          </w:rPr>
          <w:t>пунктах 4</w:t>
        </w:r>
      </w:hyperlink>
      <w:r>
        <w:rPr>
          <w:rFonts w:eastAsia="Calibri" w:cs="Times New Roman" w:ascii="Times New Roman" w:hAnsi="Times New Roman" w:eastAsiaTheme="minorHAnsi"/>
          <w:lang w:eastAsia="en-US"/>
        </w:rPr>
        <w:t xml:space="preserve"> - </w:t>
      </w:r>
      <w:hyperlink r:id="rId5">
        <w:r>
          <w:rPr>
            <w:rFonts w:eastAsia="Calibri" w:cs="Times New Roman" w:ascii="Times New Roman" w:hAnsi="Times New Roman" w:eastAsiaTheme="minorHAnsi"/>
            <w:lang w:eastAsia="en-US"/>
          </w:rPr>
          <w:t>6.1 части 1</w:t>
        </w:r>
      </w:hyperlink>
      <w:r>
        <w:rPr>
          <w:rFonts w:eastAsia="Calibri" w:cs="Times New Roman" w:ascii="Times New Roman" w:hAnsi="Times New Roman" w:eastAsiaTheme="minorHAnsi"/>
          <w:lang w:eastAsia="en-US"/>
        </w:rPr>
        <w:t xml:space="preserve">  217-ФЗ,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pPr>
        <w:pStyle w:val="Normal"/>
        <w:suppressAutoHyphens w:val="false"/>
        <w:spacing w:before="0" w:after="0"/>
        <w:ind w:left="-567" w:firstLine="567"/>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b/>
          <w:lang w:eastAsia="en-US"/>
        </w:rPr>
        <w:t>7.19</w:t>
      </w:r>
      <w:r>
        <w:rPr>
          <w:rFonts w:eastAsia="Calibri" w:cs="Times New Roman" w:ascii="Times New Roman" w:hAnsi="Times New Roman" w:eastAsiaTheme="minorHAnsi"/>
          <w:lang w:eastAsia="en-US"/>
        </w:rPr>
        <w:t xml:space="preserve">. Информация о принятых решениях общего собрания членов товарищества доводится до сведения членов товарищества, а также лиц, указанных в </w:t>
      </w:r>
      <w:hyperlink r:id="rId6">
        <w:r>
          <w:rPr>
            <w:rFonts w:eastAsia="Calibri" w:cs="Times New Roman" w:ascii="Times New Roman" w:hAnsi="Times New Roman" w:eastAsiaTheme="minorHAnsi"/>
            <w:lang w:eastAsia="en-US"/>
          </w:rPr>
          <w:t>части 1 статьи 5</w:t>
        </w:r>
      </w:hyperlink>
      <w:r>
        <w:rPr>
          <w:rFonts w:eastAsia="Calibri" w:cs="Times New Roman" w:ascii="Times New Roman" w:hAnsi="Times New Roman" w:eastAsiaTheme="minorHAnsi"/>
          <w:lang w:eastAsia="en-US"/>
        </w:rPr>
        <w:t xml:space="preserve">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pPr>
        <w:pStyle w:val="ListParagraph"/>
        <w:numPr>
          <w:ilvl w:val="0"/>
          <w:numId w:val="21"/>
        </w:numPr>
        <w:suppressAutoHyphens w:val="false"/>
        <w:spacing w:before="0" w:after="0"/>
        <w:ind w:left="567" w:hanging="283"/>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на сайте товарищества в информационно-телекоммуникационной сети "Интернет" (при его наличии);</w:t>
      </w:r>
    </w:p>
    <w:p>
      <w:pPr>
        <w:pStyle w:val="ListParagraph"/>
        <w:numPr>
          <w:ilvl w:val="0"/>
          <w:numId w:val="21"/>
        </w:numPr>
        <w:suppressAutoHyphens w:val="false"/>
        <w:spacing w:before="240" w:after="0"/>
        <w:ind w:left="567" w:hanging="283"/>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на информационном щите, расположенном в границах территории садоводства. </w:t>
      </w:r>
    </w:p>
    <w:p>
      <w:pPr>
        <w:pStyle w:val="Normal"/>
        <w:numPr>
          <w:ilvl w:val="0"/>
          <w:numId w:val="0"/>
        </w:numPr>
        <w:suppressAutoHyphens w:val="false"/>
        <w:spacing w:before="0" w:after="0"/>
        <w:ind w:left="567" w:hanging="283"/>
        <w:jc w:val="both"/>
        <w:outlineLvl w:val="0"/>
        <w:rPr>
          <w:rFonts w:ascii="Times New Roman" w:hAnsi="Times New Roman" w:eastAsia="Calibri" w:cs="Times New Roman" w:eastAsiaTheme="minorHAnsi"/>
          <w:lang w:eastAsia="en-US"/>
        </w:rPr>
      </w:pPr>
      <w:r>
        <w:rPr>
          <w:rFonts w:eastAsia="Calibri" w:cs="Times New Roman" w:eastAsiaTheme="minorHAnsi" w:ascii="Times New Roman" w:hAnsi="Times New Roman"/>
          <w:lang w:eastAsia="en-US"/>
        </w:rPr>
      </w:r>
    </w:p>
    <w:p>
      <w:pPr>
        <w:pStyle w:val="Normal"/>
        <w:spacing w:before="0" w:after="0"/>
        <w:ind w:left="567" w:hanging="283"/>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0"/>
        <w:ind w:left="567" w:hanging="283"/>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4"/>
        <w:shd w:val="clear" w:color="auto" w:fill="FFFFFF"/>
        <w:spacing w:before="0" w:after="240"/>
        <w:ind w:left="567" w:hanging="283"/>
        <w:jc w:val="center"/>
        <w:rPr/>
      </w:pPr>
      <w:r>
        <w:rPr/>
        <w:t>Особенности принятия решений общего собрания членов товарищества с применением электронных или иных технических средств</w:t>
      </w:r>
    </w:p>
    <w:p>
      <w:pPr>
        <w:pStyle w:val="4"/>
        <w:shd w:val="clear" w:color="auto" w:fill="FFFFFF"/>
        <w:spacing w:before="0" w:after="240"/>
        <w:ind w:left="567" w:hanging="283"/>
        <w:jc w:val="both"/>
        <w:rPr/>
      </w:pPr>
      <w:r>
        <w:rPr/>
        <w:t>7.20.</w:t>
      </w:r>
      <w:r>
        <w:rPr>
          <w:b w:val="false"/>
        </w:rPr>
        <w:t xml:space="preserve">  </w:t>
      </w:r>
      <w:r>
        <w:rPr/>
        <w:t>Особенности принятия решений общего собрания членов товарищества с применением электронных или иных технических средств:</w:t>
      </w:r>
    </w:p>
    <w:p>
      <w:pPr>
        <w:pStyle w:val="Normal"/>
        <w:suppressAutoHyphens w:val="false"/>
        <w:spacing w:before="0" w:after="0"/>
        <w:ind w:left="284" w:hanging="0"/>
        <w:jc w:val="both"/>
        <w:rPr>
          <w:rFonts w:ascii="Times New Roman" w:hAnsi="Times New Roman" w:eastAsia="Calibri" w:cs="Times New Roman" w:eastAsiaTheme="minorHAnsi"/>
          <w:b/>
          <w:b/>
          <w:bCs/>
          <w:lang w:eastAsia="en-US"/>
        </w:rPr>
      </w:pPr>
      <w:r>
        <w:rPr>
          <w:rFonts w:eastAsia="Calibri" w:cs="Times New Roman" w:ascii="Times New Roman" w:hAnsi="Times New Roman" w:eastAsiaTheme="minorHAnsi"/>
          <w:b/>
          <w:bCs/>
          <w:lang w:eastAsia="en-US"/>
        </w:rPr>
        <w:t>7.20.1. Уведомление о проведении общего собрания членов товарищества:</w:t>
      </w:r>
    </w:p>
    <w:p>
      <w:pPr>
        <w:pStyle w:val="ListParagraph"/>
        <w:numPr>
          <w:ilvl w:val="0"/>
          <w:numId w:val="22"/>
        </w:numPr>
        <w:suppressAutoHyphens w:val="false"/>
        <w:spacing w:before="0" w:after="0"/>
        <w:ind w:left="-567" w:firstLine="851"/>
        <w:contextualSpacing/>
        <w:jc w:val="both"/>
        <w:rPr>
          <w:rFonts w:ascii="Times New Roman" w:hAnsi="Times New Roman" w:eastAsia="Calibri" w:cs="Times New Roman" w:eastAsiaTheme="minorHAnsi"/>
          <w:bCs/>
          <w:lang w:eastAsia="en-US"/>
        </w:rPr>
      </w:pPr>
      <w:r>
        <w:rPr>
          <w:rFonts w:eastAsia="Calibri" w:cs="Times New Roman" w:ascii="Times New Roman" w:hAnsi="Times New Roman" w:eastAsiaTheme="minorHAnsi"/>
          <w:bCs/>
          <w:lang w:eastAsia="en-US"/>
        </w:rPr>
        <w:t>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земельных участков для внесения в реестр членов товарищества);</w:t>
      </w:r>
    </w:p>
    <w:p>
      <w:pPr>
        <w:pStyle w:val="ListParagraph"/>
        <w:numPr>
          <w:ilvl w:val="0"/>
          <w:numId w:val="22"/>
        </w:numPr>
        <w:suppressAutoHyphens w:val="false"/>
        <w:spacing w:before="0" w:after="0"/>
        <w:ind w:left="-567" w:firstLine="851"/>
        <w:contextualSpacing/>
        <w:jc w:val="both"/>
        <w:rPr>
          <w:rFonts w:ascii="Times New Roman" w:hAnsi="Times New Roman" w:eastAsia="Calibri" w:cs="Times New Roman" w:eastAsiaTheme="minorHAnsi"/>
          <w:bCs/>
          <w:lang w:eastAsia="en-US"/>
        </w:rPr>
      </w:pPr>
      <w:r>
        <w:rPr>
          <w:rFonts w:eastAsia="Calibri" w:cs="Times New Roman" w:ascii="Times New Roman" w:hAnsi="Times New Roman" w:eastAsiaTheme="minorHAnsi"/>
          <w:bCs/>
          <w:lang w:eastAsia="en-US"/>
        </w:rPr>
        <w:t>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pPr>
        <w:pStyle w:val="ListParagraph"/>
        <w:numPr>
          <w:ilvl w:val="0"/>
          <w:numId w:val="22"/>
        </w:numPr>
        <w:suppressAutoHyphens w:val="false"/>
        <w:spacing w:before="0" w:after="0"/>
        <w:ind w:left="-567" w:firstLine="851"/>
        <w:contextualSpacing/>
        <w:jc w:val="both"/>
        <w:rPr>
          <w:rFonts w:ascii="Times New Roman" w:hAnsi="Times New Roman" w:eastAsia="Calibri" w:cs="Times New Roman" w:eastAsiaTheme="minorHAnsi"/>
          <w:bCs/>
          <w:lang w:eastAsia="en-US"/>
        </w:rPr>
      </w:pPr>
      <w:r>
        <w:rPr>
          <w:rFonts w:eastAsia="Calibri" w:cs="Times New Roman" w:ascii="Times New Roman" w:hAnsi="Times New Roman" w:eastAsiaTheme="minorHAnsi"/>
          <w:bCs/>
          <w:lang w:eastAsia="en-US"/>
        </w:rPr>
        <w:t>размещается на информационном щите, расположенном в границах территории садоводства.</w:t>
      </w:r>
    </w:p>
    <w:p>
      <w:pPr>
        <w:pStyle w:val="Normal"/>
        <w:suppressAutoHyphens w:val="false"/>
        <w:spacing w:before="0" w:after="0"/>
        <w:ind w:left="-567" w:firstLine="851"/>
        <w:jc w:val="both"/>
        <w:rPr>
          <w:rFonts w:ascii="Times New Roman" w:hAnsi="Times New Roman" w:eastAsia="Calibri" w:cs="Times New Roman" w:eastAsiaTheme="minorHAnsi"/>
          <w:bCs/>
          <w:lang w:eastAsia="en-US"/>
        </w:rPr>
      </w:pPr>
      <w:r>
        <w:rPr>
          <w:rFonts w:eastAsia="Calibri" w:cs="Times New Roman" w:ascii="Times New Roman" w:hAnsi="Times New Roman" w:eastAsiaTheme="minorHAnsi"/>
          <w:b/>
          <w:bCs/>
          <w:lang w:eastAsia="en-US"/>
        </w:rPr>
        <w:t>7.20.2.</w:t>
      </w:r>
      <w:r>
        <w:rPr>
          <w:rFonts w:eastAsia="Calibri" w:cs="Times New Roman" w:ascii="Times New Roman" w:hAnsi="Times New Roman" w:eastAsiaTheme="minorHAnsi"/>
          <w:bCs/>
          <w:lang w:eastAsia="en-US"/>
        </w:rPr>
        <w:t xml:space="preserve">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r:id="rId7">
        <w:r>
          <w:rPr>
            <w:rFonts w:eastAsia="Calibri" w:cs="Times New Roman" w:ascii="Times New Roman" w:hAnsi="Times New Roman" w:eastAsiaTheme="minorHAnsi"/>
            <w:bCs/>
            <w:lang w:eastAsia="en-US"/>
          </w:rPr>
          <w:t>части 15 статьи 17</w:t>
        </w:r>
      </w:hyperlink>
      <w:r>
        <w:rPr>
          <w:rFonts w:eastAsia="Calibri" w:cs="Times New Roman" w:ascii="Times New Roman" w:hAnsi="Times New Roman" w:eastAsiaTheme="minorHAnsi"/>
          <w:bCs/>
          <w:lang w:eastAsia="en-US"/>
        </w:rPr>
        <w:t xml:space="preserve">  217-ФЗ,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Председателя СНТ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pPr>
        <w:pStyle w:val="ListParagraph"/>
        <w:spacing w:before="0" w:after="0"/>
        <w:ind w:left="-567" w:firstLine="851"/>
        <w:contextualSpacing/>
        <w:jc w:val="both"/>
        <w:rPr>
          <w:rFonts w:ascii="Times New Roman" w:hAnsi="Times New Roman" w:eastAsia="Times New Roman" w:cs="Times New Roman"/>
          <w:color w:val="000000"/>
        </w:rPr>
      </w:pPr>
      <w:r>
        <w:rPr>
          <w:rFonts w:cs="Times New Roman" w:ascii="Times New Roman" w:hAnsi="Times New Roman"/>
          <w:b/>
        </w:rPr>
        <w:t>7.20.3.</w:t>
      </w:r>
      <w:r>
        <w:rPr>
          <w:rFonts w:eastAsia="Times New Roman" w:cs="Times New Roman" w:ascii="Times New Roman" w:hAnsi="Times New Roman"/>
          <w:color w:val="000000"/>
        </w:rPr>
        <w:t xml:space="preserve">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pPr>
        <w:pStyle w:val="ListParagraph"/>
        <w:spacing w:before="0" w:after="0"/>
        <w:ind w:left="-567" w:firstLine="851"/>
        <w:contextualSpacing/>
        <w:jc w:val="both"/>
        <w:rPr>
          <w:rFonts w:ascii="Times New Roman" w:hAnsi="Times New Roman" w:eastAsia="Times New Roman" w:cs="Times New Roman"/>
          <w:color w:val="000000"/>
        </w:rPr>
      </w:pPr>
      <w:r>
        <w:rPr>
          <w:rFonts w:cs="Times New Roman" w:ascii="Times New Roman" w:hAnsi="Times New Roman"/>
          <w:b/>
        </w:rPr>
        <w:t>7.</w:t>
      </w:r>
      <w:r>
        <w:rPr>
          <w:rFonts w:eastAsia="Times New Roman" w:cs="Times New Roman" w:ascii="Times New Roman" w:hAnsi="Times New Roman"/>
          <w:b/>
          <w:color w:val="000000"/>
        </w:rPr>
        <w:t>20.4.</w:t>
      </w:r>
      <w:r>
        <w:rPr>
          <w:rFonts w:eastAsia="Times New Roman" w:cs="Times New Roman" w:ascii="Times New Roman" w:hAnsi="Times New Roman"/>
          <w:color w:val="000000"/>
        </w:rPr>
        <w:t xml:space="preserve">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В таких сообщениях должны содержаться: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наименование товарищества, дата голосования;</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номер (или иной идентификатор) вопроса в повестке общего собрания членов товарищества и принятое решение по данному вопросу.</w:t>
      </w:r>
    </w:p>
    <w:p>
      <w:pPr>
        <w:pStyle w:val="ListParagraph"/>
        <w:numPr>
          <w:ilvl w:val="2"/>
          <w:numId w:val="23"/>
        </w:numPr>
        <w:spacing w:before="0" w:after="0"/>
        <w:ind w:left="-567" w:firstLine="851"/>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pPr>
        <w:pStyle w:val="ListParagraph"/>
        <w:numPr>
          <w:ilvl w:val="2"/>
          <w:numId w:val="23"/>
        </w:numPr>
        <w:spacing w:before="0" w:after="0"/>
        <w:ind w:left="-567" w:firstLine="851"/>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pPr>
        <w:pStyle w:val="ListParagraph"/>
        <w:numPr>
          <w:ilvl w:val="2"/>
          <w:numId w:val="23"/>
        </w:numPr>
        <w:spacing w:before="0" w:after="0"/>
        <w:ind w:left="-567" w:firstLine="851"/>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Голосование с применением электронных или иных технических средств осуществляется с соблюдения следующих условий:</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pPr>
        <w:pStyle w:val="Normal"/>
        <w:numPr>
          <w:ilvl w:val="0"/>
          <w:numId w:val="12"/>
        </w:numPr>
        <w:spacing w:before="0" w:after="0"/>
        <w:ind w:left="-567" w:firstLine="567"/>
        <w:jc w:val="both"/>
        <w:rPr>
          <w:color w:val="000000"/>
        </w:rPr>
      </w:pPr>
      <w:r>
        <w:rPr>
          <w:rFonts w:eastAsia="Times New Roman" w:cs="Times New Roman" w:ascii="Times New Roman" w:hAnsi="Times New Roman"/>
          <w:color w:val="000000"/>
        </w:rPr>
        <w:t>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(www.snt-rovam.ru), ином сайте в информационно-телекоммуникационной сети "Интернет" либо в информационной системе, указанной в Уставе товарищества;</w:t>
      </w:r>
    </w:p>
    <w:p>
      <w:pPr>
        <w:pStyle w:val="ListParagraph"/>
        <w:numPr>
          <w:ilvl w:val="0"/>
          <w:numId w:val="12"/>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pPr>
        <w:pStyle w:val="ListParagraph"/>
        <w:numPr>
          <w:ilvl w:val="0"/>
          <w:numId w:val="12"/>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обеспечение тайны голосования в случае, указанном в </w:t>
      </w:r>
      <w:r>
        <w:fldChar w:fldCharType="begin"/>
      </w:r>
      <w:r>
        <w:rPr>
          <w:rFonts w:eastAsia="Times New Roman" w:cs="Times New Roman" w:ascii="Times New Roman" w:hAnsi="Times New Roman"/>
          <w:color w:val="000000"/>
        </w:rPr>
        <w:instrText> HYPERLINK "https://docs.cntd.ru/document/436753181" \l "8PO0M3"</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части 5 статьи 16 Федерального закона</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от 29.07.2017 №217-ФЗ</w:t>
      </w:r>
    </w:p>
    <w:p>
      <w:pPr>
        <w:pStyle w:val="ListParagraph"/>
        <w:numPr>
          <w:ilvl w:val="2"/>
          <w:numId w:val="23"/>
        </w:numPr>
        <w:spacing w:before="0" w:after="0"/>
        <w:ind w:left="-567" w:firstLine="851"/>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 проведении очного голосования с применением электронных или иных технических средств, предусматривающего совместное дистанционное участие, предусматривается также возможность присутствия лиц, обладающих правом голосовать на общем собрании членов товарищества, в месте его проведения При проведении указанного голосования может осуществляться его видеозапись.</w:t>
      </w:r>
    </w:p>
    <w:p>
      <w:pPr>
        <w:pStyle w:val="ListParagraph"/>
        <w:numPr>
          <w:ilvl w:val="2"/>
          <w:numId w:val="23"/>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w:t>
      </w:r>
      <w:r>
        <w:fldChar w:fldCharType="begin"/>
      </w:r>
      <w:r>
        <w:rPr>
          <w:rFonts w:eastAsia="Times New Roman" w:cs="Times New Roman" w:ascii="Times New Roman" w:hAnsi="Times New Roman"/>
          <w:color w:val="000000"/>
        </w:rPr>
        <w:instrText> HYPERLINK "https://docs.cntd.ru/document/436753181" \l "8PE0LT"</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статьей 17 Федерального закона</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rPr>
        <w:t xml:space="preserve"> от 29.07.2017 №217-ФЗ.</w:t>
      </w:r>
    </w:p>
    <w:p>
      <w:pPr>
        <w:pStyle w:val="ListParagraph"/>
        <w:numPr>
          <w:ilvl w:val="2"/>
          <w:numId w:val="24"/>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pPr>
        <w:pStyle w:val="ListParagraph"/>
        <w:numPr>
          <w:ilvl w:val="2"/>
          <w:numId w:val="25"/>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pPr>
        <w:pStyle w:val="ListParagraph"/>
        <w:numPr>
          <w:ilvl w:val="2"/>
          <w:numId w:val="25"/>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pPr>
        <w:pStyle w:val="ListParagraph"/>
        <w:spacing w:before="0" w:after="0"/>
        <w:ind w:left="0" w:hanging="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0"/>
          <w:numId w:val="26"/>
        </w:numPr>
        <w:spacing w:before="0" w:after="0"/>
        <w:contextualSpacing/>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Правление Товарищества</w:t>
      </w:r>
    </w:p>
    <w:p>
      <w:pPr>
        <w:pStyle w:val="Normal"/>
        <w:spacing w:before="0" w:after="0"/>
        <w:ind w:left="-567" w:firstLine="567"/>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ListParagraph"/>
        <w:numPr>
          <w:ilvl w:val="1"/>
          <w:numId w:val="27"/>
        </w:numPr>
        <w:spacing w:before="36"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 xml:space="preserve">Для осуществления текущего руководства деятельностью Товарищества, исполнения решений Общего собрания членов Товарищества в Товариществе создается постоянно действующий  коллегиальный исполнительный орган - Правление Товарищества. </w:t>
      </w:r>
    </w:p>
    <w:p>
      <w:pPr>
        <w:pStyle w:val="ListParagraph"/>
        <w:suppressAutoHyphens w:val="false"/>
        <w:spacing w:before="0" w:after="0"/>
        <w:ind w:left="0" w:hanging="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b/>
          <w:lang w:eastAsia="en-US"/>
        </w:rPr>
        <w:t>8.2</w:t>
      </w:r>
      <w:r>
        <w:rPr>
          <w:rFonts w:eastAsia="Calibri" w:cs="Times New Roman" w:ascii="Times New Roman" w:hAnsi="Times New Roman" w:eastAsiaTheme="minorHAnsi"/>
          <w:lang w:eastAsia="en-US"/>
        </w:rPr>
        <w:t>. Правление товарищества подотчетно общему собранию членов товарищества.</w:t>
      </w:r>
    </w:p>
    <w:p>
      <w:pPr>
        <w:pStyle w:val="ListParagraph"/>
        <w:suppressAutoHyphens w:val="false"/>
        <w:spacing w:before="0" w:after="0"/>
        <w:ind w:left="0" w:hanging="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b/>
          <w:lang w:eastAsia="en-US"/>
        </w:rPr>
        <w:t>8.3.</w:t>
      </w:r>
      <w:r>
        <w:rPr>
          <w:rFonts w:eastAsia="Calibri" w:cs="Times New Roman" w:ascii="Times New Roman" w:hAnsi="Times New Roman" w:eastAsiaTheme="minorHAnsi"/>
          <w:lang w:eastAsia="en-US"/>
        </w:rPr>
        <w:t xml:space="preserve"> Председатель товарищества является членом правления товарищества и его председателем.</w:t>
      </w:r>
    </w:p>
    <w:p>
      <w:pPr>
        <w:pStyle w:val="ListParagraph"/>
        <w:numPr>
          <w:ilvl w:val="1"/>
          <w:numId w:val="28"/>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pPr>
        <w:pStyle w:val="Normal"/>
        <w:numPr>
          <w:ilvl w:val="1"/>
          <w:numId w:val="2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члены правления товарищества, избираются открытым голосованием Общим собранием членов Товарищества на срок не более 5 лет.</w:t>
      </w:r>
    </w:p>
    <w:p>
      <w:pPr>
        <w:pStyle w:val="Normal"/>
        <w:numPr>
          <w:ilvl w:val="1"/>
          <w:numId w:val="2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Каждый член Правления может избираться в члены Правления неограниченное число раз.</w:t>
      </w:r>
    </w:p>
    <w:p>
      <w:pPr>
        <w:pStyle w:val="Normal"/>
        <w:numPr>
          <w:ilvl w:val="1"/>
          <w:numId w:val="28"/>
        </w:numPr>
        <w:spacing w:before="0" w:after="0"/>
        <w:ind w:left="-567" w:firstLine="567"/>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rPr>
        <w:t>Заседания Правления Товарищества созываются Председателем Товарищества либо любым членом правления Товарищества по мере необходимости. Заседания Правления правомочны, если на них присутствует не менее половины его членов. Решения Правления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 Решения Правления Товарищества обязательны для исполнения всеми членами Товарищества и работниками, заключившими с Товариществом трудовые договоры.</w:t>
      </w:r>
    </w:p>
    <w:p>
      <w:pPr>
        <w:pStyle w:val="Normal"/>
        <w:numPr>
          <w:ilvl w:val="1"/>
          <w:numId w:val="28"/>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К полномочиям Правления Товарищества относятся:</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выполнение решений общего собрания членов товарищества;</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руководство текущей деятельностью товарищества;</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принятие решений о заключении договоров с организациями, осуществляющими теплоснабжение, электроснабжение, водоснабжение, газоснабжение,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 xml:space="preserve">принятие решений о заключении договоров с региональным оператором по обращению с твердыми коммунальными отходами, </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обеспечение исполнения обязательств по договорам, заключенным товариществом;</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составление приходно-расходных смет и отчетов правления товарищества и представление их на утверждение общему собранию членов товарищества;</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ведение учета и отчетности товарищества, подготовка годового отчета и представление его на утверждение общему собранию членов товарищества;</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обеспечение ведения делопроизводства в товариществе и содержание архива в товариществе;</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 xml:space="preserve">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r:id="rId8">
        <w:r>
          <w:rPr>
            <w:rFonts w:eastAsia="Calibri" w:cs="Times New Roman" w:ascii="Times New Roman" w:hAnsi="Times New Roman" w:eastAsiaTheme="minorHAnsi"/>
            <w:lang w:eastAsia="en-US"/>
          </w:rPr>
          <w:t>частью 3 статьи 5</w:t>
        </w:r>
      </w:hyperlink>
      <w:r>
        <w:rPr>
          <w:rFonts w:eastAsia="Calibri" w:cs="Times New Roman" w:ascii="Times New Roman" w:hAnsi="Times New Roman" w:eastAsiaTheme="minorHAnsi"/>
          <w:lang w:eastAsia="en-US"/>
        </w:rPr>
        <w:t xml:space="preserve">  217-ФЗ, в судебном порядке;</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рассмотрение заявлений членов товарищества;</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 xml:space="preserve">подготовка финансово-экономического обоснования размера взносов, вносимых членами товарищества, и размера платы, предусмотренной </w:t>
      </w:r>
      <w:hyperlink r:id="rId9">
        <w:r>
          <w:rPr>
            <w:rFonts w:eastAsia="Calibri" w:cs="Times New Roman" w:ascii="Times New Roman" w:hAnsi="Times New Roman" w:eastAsiaTheme="minorHAnsi"/>
            <w:lang w:eastAsia="en-US"/>
          </w:rPr>
          <w:t>частью 3 статьи 5</w:t>
        </w:r>
      </w:hyperlink>
      <w:r>
        <w:rPr>
          <w:rFonts w:eastAsia="Calibri" w:cs="Times New Roman" w:ascii="Times New Roman" w:hAnsi="Times New Roman" w:eastAsiaTheme="minorHAnsi"/>
          <w:lang w:eastAsia="en-US"/>
        </w:rPr>
        <w:t xml:space="preserve">  217-ФЗ</w:t>
      </w:r>
    </w:p>
    <w:p>
      <w:pPr>
        <w:pStyle w:val="ListParagraph"/>
        <w:numPr>
          <w:ilvl w:val="0"/>
          <w:numId w:val="29"/>
        </w:numPr>
        <w:suppressAutoHyphens w:val="false"/>
        <w:spacing w:before="0" w:after="0"/>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 xml:space="preserve"> </w:t>
      </w:r>
      <w:r>
        <w:rPr>
          <w:rFonts w:eastAsia="Calibri" w:cs="Times New Roman" w:ascii="Times New Roman" w:hAnsi="Times New Roman" w:eastAsiaTheme="minorHAnsi"/>
          <w:lang w:eastAsia="en-US"/>
        </w:rPr>
        <w:t>прием граждан в члены товарищества.</w:t>
      </w:r>
    </w:p>
    <w:p>
      <w:pPr>
        <w:pStyle w:val="ListParagraph"/>
        <w:numPr>
          <w:ilvl w:val="1"/>
          <w:numId w:val="28"/>
        </w:numPr>
        <w:suppressAutoHyphens w:val="false"/>
        <w:spacing w:before="0" w:after="0"/>
        <w:ind w:left="-567" w:firstLine="567"/>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217-ФЗ и уставом товарищества к полномочиям иных органов товарищества.</w:t>
      </w:r>
    </w:p>
    <w:p>
      <w:pPr>
        <w:pStyle w:val="ListParagraph"/>
        <w:numPr>
          <w:ilvl w:val="1"/>
          <w:numId w:val="28"/>
        </w:numPr>
        <w:suppressAutoHyphens w:val="false"/>
        <w:spacing w:before="0" w:after="0"/>
        <w:ind w:left="-567" w:firstLine="567"/>
        <w:contextualSpacing/>
        <w:jc w:val="both"/>
        <w:rPr>
          <w:rFonts w:ascii="Times New Roman" w:hAnsi="Times New Roman" w:eastAsia="Calibri" w:cs="Times New Roman" w:eastAsiaTheme="minorHAnsi"/>
          <w:lang w:eastAsia="en-US"/>
        </w:rPr>
      </w:pPr>
      <w:r>
        <w:rPr>
          <w:rFonts w:eastAsia="Calibri" w:cs="Times New Roman" w:ascii="Times New Roman" w:hAnsi="Times New Roman" w:eastAsiaTheme="minorHAnsi"/>
          <w:lang w:eastAsia="en-US"/>
        </w:rPr>
        <w:t>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pPr>
        <w:pStyle w:val="Normal"/>
        <w:spacing w:before="0" w:after="0"/>
        <w:ind w:left="-567" w:firstLine="567"/>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0"/>
          <w:numId w:val="28"/>
        </w:numPr>
        <w:spacing w:before="0" w:after="0"/>
        <w:contextualSpacing/>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Председатель Товарищества</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b/>
          <w:color w:val="000000"/>
        </w:rPr>
        <w:t>9.1.</w:t>
      </w:r>
      <w:r>
        <w:rPr>
          <w:rFonts w:eastAsia="Times New Roman" w:cs="Times New Roman" w:ascii="Times New Roman" w:hAnsi="Times New Roman"/>
          <w:color w:val="000000"/>
        </w:rPr>
        <w:t>Председатель товарищества является единоличным исполнительным органом.</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b/>
          <w:color w:val="000000"/>
        </w:rPr>
        <w:t>9.2.</w:t>
      </w:r>
      <w:r>
        <w:rPr>
          <w:rFonts w:eastAsia="Times New Roman" w:cs="Times New Roman" w:ascii="Times New Roman" w:hAnsi="Times New Roman"/>
          <w:color w:val="000000"/>
        </w:rPr>
        <w:t>Председатель Товарищества является членом правления товарищества и его председателем.</w:t>
      </w:r>
    </w:p>
    <w:p>
      <w:pPr>
        <w:pStyle w:val="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b/>
          <w:color w:val="000000"/>
        </w:rPr>
        <w:t>9.3</w:t>
      </w:r>
      <w:r>
        <w:rPr>
          <w:rFonts w:eastAsia="Times New Roman" w:cs="Times New Roman" w:ascii="Times New Roman" w:hAnsi="Times New Roman"/>
          <w:color w:val="000000"/>
        </w:rPr>
        <w:t>.Председатель Товарищества действует без доверенности от имени Товарищества, в том числе:</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После письменного одобрения кандидатуры Правлением Товарищества,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 </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выдает доверенности без права передоверия;</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 </w:t>
      </w:r>
    </w:p>
    <w:p>
      <w:pPr>
        <w:pStyle w:val="ListParagraph"/>
        <w:numPr>
          <w:ilvl w:val="0"/>
          <w:numId w:val="30"/>
        </w:numPr>
        <w:spacing w:before="0" w:after="0"/>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рассматривает заявления и предложения членов товарищества.</w:t>
      </w:r>
    </w:p>
    <w:p>
      <w:pPr>
        <w:pStyle w:val="Normal"/>
        <w:spacing w:before="0" w:after="0"/>
        <w:ind w:left="-567" w:firstLine="567"/>
        <w:jc w:val="both"/>
        <w:rPr>
          <w:rFonts w:ascii="Times New Roman" w:hAnsi="Times New Roman" w:eastAsia="Times New Roman" w:cs="Times New Roman"/>
          <w:color w:val="000000"/>
        </w:rPr>
      </w:pPr>
      <w:r>
        <w:rPr>
          <w:rFonts w:eastAsia="Calibri" w:cs="Times New Roman" w:ascii="Times New Roman" w:hAnsi="Times New Roman" w:eastAsiaTheme="minorHAnsi"/>
          <w:b/>
          <w:lang w:eastAsia="en-US"/>
        </w:rPr>
        <w:t>9.4.</w:t>
      </w:r>
      <w:r>
        <w:rPr>
          <w:rFonts w:eastAsia="Calibri" w:cs="Times New Roman" w:ascii="Times New Roman" w:hAnsi="Times New Roman" w:eastAsiaTheme="minorHAnsi"/>
          <w:lang w:eastAsia="en-US"/>
        </w:rPr>
        <w:t xml:space="preserve">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pPr>
        <w:pStyle w:val="ListParagraph"/>
        <w:numPr>
          <w:ilvl w:val="1"/>
          <w:numId w:val="31"/>
        </w:numPr>
        <w:spacing w:before="0" w:after="0"/>
        <w:ind w:left="-567" w:firstLine="567"/>
        <w:contextualSpacing/>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в соответствии с настоящим Уставом и законодательством РФ исполняет другие необходимые для обеспечения нормальной деятельности Товарищества обязанности, за исключением обязанностей, закрепленных настоящим Уставом за другими органами Товарищества.</w:t>
      </w:r>
    </w:p>
    <w:p>
      <w:pPr>
        <w:pStyle w:val="Normal"/>
        <w:numPr>
          <w:ilvl w:val="1"/>
          <w:numId w:val="3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Председатель Товарищества подотчетен Правлению Товарищества и несет ответственность перед Товариществом за результаты и законность деятельности Правления Товарищества.</w:t>
      </w:r>
    </w:p>
    <w:p>
      <w:pPr>
        <w:pStyle w:val="Normal"/>
        <w:numPr>
          <w:ilvl w:val="1"/>
          <w:numId w:val="31"/>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Решения  правления товарищества могут доводиться до сведения членов товарищества путем размещения на информационных стендах и щитах, расположенных на территории товарищества, а также на официальных информационных ресурсах Товарищества в сети Интернет: </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31"/>
        </w:numPr>
        <w:spacing w:before="0" w:after="0"/>
        <w:jc w:val="center"/>
        <w:rPr>
          <w:rFonts w:ascii="Times New Roman" w:hAnsi="Times New Roman" w:eastAsia="Times New Roman" w:cs="Times New Roman"/>
          <w:color w:val="000000"/>
        </w:rPr>
      </w:pPr>
      <w:r>
        <w:rPr>
          <w:rFonts w:eastAsia="Times New Roman" w:cs="Times New Roman" w:ascii="Times New Roman" w:hAnsi="Times New Roman"/>
          <w:b/>
          <w:color w:val="000000"/>
        </w:rPr>
        <w:t xml:space="preserve">РЕВИЗИОННАЯ КОМИССИЯ (РЕВИЗОР) ТОВАРИЩЕСТВА </w:t>
      </w:r>
    </w:p>
    <w:p>
      <w:pPr>
        <w:pStyle w:val="Normal"/>
        <w:spacing w:before="0" w:after="0"/>
        <w:ind w:left="3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0"/>
        <w:ind w:left="-709" w:firstLine="567"/>
        <w:jc w:val="both"/>
        <w:rPr>
          <w:rFonts w:ascii="Times New Roman" w:hAnsi="Times New Roman"/>
        </w:rPr>
      </w:pPr>
      <w:r>
        <w:rPr>
          <w:rFonts w:eastAsia="Times New Roman" w:cs="Times New Roman" w:ascii="Times New Roman" w:hAnsi="Times New Roman"/>
          <w:b/>
          <w:color w:val="000000"/>
        </w:rPr>
        <w:t>10.1</w:t>
      </w:r>
      <w:r>
        <w:rPr>
          <w:rFonts w:eastAsia="Times New Roman" w:cs="Times New Roman" w:ascii="Times New Roman" w:hAnsi="Times New Roman"/>
          <w:color w:val="000000"/>
        </w:rPr>
        <w:t>.Контроль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 избираемая из числа членов Товарищества Общим собранием членов Товарищества. Ревизионная комиссия Товарищества избирается в составе   не менее трех членов товарищества ( либо – один  ревизор). В состав ревизионной комиссии (ревизором) не может быть избран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pPr>
        <w:pStyle w:val="Normal"/>
        <w:spacing w:before="0" w:after="0"/>
        <w:ind w:left="-709" w:firstLine="567"/>
        <w:jc w:val="both"/>
        <w:rPr>
          <w:rFonts w:ascii="Times New Roman" w:hAnsi="Times New Roman"/>
        </w:rPr>
      </w:pPr>
      <w:r>
        <w:rPr>
          <w:rFonts w:eastAsia="Times New Roman" w:cs="Times New Roman" w:ascii="Times New Roman" w:hAnsi="Times New Roman"/>
          <w:b/>
          <w:color w:val="000000"/>
        </w:rPr>
        <w:t>10.2.</w:t>
      </w:r>
      <w:r>
        <w:rPr>
          <w:rFonts w:eastAsia="Times New Roman" w:cs="Times New Roman" w:ascii="Times New Roman" w:hAnsi="Times New Roman"/>
          <w:color w:val="000000"/>
        </w:rPr>
        <w:t xml:space="preserve"> Ревизионная комиссия (ревизор) подотчетна  Общему собранию членов Товарищества. Перевыборы членов ревизионной комиссии (ревизора) могут быть проведены досрочно по требованию не менее чем одной четверти общего числа членов Товарищества.</w:t>
      </w:r>
    </w:p>
    <w:p>
      <w:pPr>
        <w:pStyle w:val="ListParagraph"/>
        <w:numPr>
          <w:ilvl w:val="1"/>
          <w:numId w:val="32"/>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Порядок работы ревизионной комиссии (ревизора) и ее полномочия  устанавливаются Уставом и (или) Положением о ревизионной комиссии (ревизоре), утвержденным Общим собранием членов Товарищества.</w:t>
      </w:r>
    </w:p>
    <w:p>
      <w:pPr>
        <w:pStyle w:val="ListParagraph"/>
        <w:numPr>
          <w:ilvl w:val="1"/>
          <w:numId w:val="32"/>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Члены ревизионной комиссии (ревизор) избираются открытым голосованием Общим собранием членов Товарищества на срок не более 5 лет.</w:t>
      </w:r>
    </w:p>
    <w:p>
      <w:pPr>
        <w:pStyle w:val="ListParagraph"/>
        <w:numPr>
          <w:ilvl w:val="1"/>
          <w:numId w:val="32"/>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Ревизионная комиссия (ревизор) обязана:</w:t>
      </w:r>
    </w:p>
    <w:p>
      <w:pPr>
        <w:pStyle w:val="ListParagraph"/>
        <w:numPr>
          <w:ilvl w:val="0"/>
          <w:numId w:val="33"/>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pPr>
        <w:pStyle w:val="ListParagraph"/>
        <w:numPr>
          <w:ilvl w:val="0"/>
          <w:numId w:val="33"/>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осуществлять ревизии финансово-хозяйственной деятельности товарищества не реже чем один раз в год ;</w:t>
      </w:r>
    </w:p>
    <w:p>
      <w:pPr>
        <w:pStyle w:val="ListParagraph"/>
        <w:numPr>
          <w:ilvl w:val="0"/>
          <w:numId w:val="33"/>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отчитываться об итогах ревизии перед общим собранием членов товарищества с представлением предложений об устранении выявленных нарушений;</w:t>
      </w:r>
    </w:p>
    <w:p>
      <w:pPr>
        <w:pStyle w:val="ListParagraph"/>
        <w:numPr>
          <w:ilvl w:val="0"/>
          <w:numId w:val="33"/>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сообщать общему собранию членов товарищества обо всех выявленных нарушениях в деятельности органов товарищества;</w:t>
      </w:r>
    </w:p>
    <w:p>
      <w:pPr>
        <w:pStyle w:val="ListParagraph"/>
        <w:numPr>
          <w:ilvl w:val="0"/>
          <w:numId w:val="33"/>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осуществлять проверку своевременного рассмотрения правлением Товарищества или Председателем Товарищества заявлений членов товарищества.</w:t>
      </w:r>
    </w:p>
    <w:p>
      <w:pPr>
        <w:pStyle w:val="ListParagraph"/>
        <w:numPr>
          <w:ilvl w:val="1"/>
          <w:numId w:val="34"/>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Осуществлять другие полномочия в соответствии с Положением о Ревизионной комиссии (ревизоре) Товарищества и решениями Общего собрания членов Товарищества.</w:t>
      </w:r>
    </w:p>
    <w:p>
      <w:pPr>
        <w:pStyle w:val="ListParagraph"/>
        <w:numPr>
          <w:ilvl w:val="1"/>
          <w:numId w:val="34"/>
        </w:numPr>
        <w:spacing w:before="0" w:after="0"/>
        <w:ind w:left="-709" w:firstLine="567"/>
        <w:contextualSpacing/>
        <w:jc w:val="both"/>
        <w:rPr>
          <w:rFonts w:ascii="Times New Roman" w:hAnsi="Times New Roman"/>
        </w:rPr>
      </w:pPr>
      <w:r>
        <w:rPr>
          <w:rFonts w:ascii="Times New Roman" w:hAnsi="Times New Roman"/>
        </w:rPr>
        <w:t> </w:t>
      </w:r>
      <w:r>
        <w:rPr>
          <w:rFonts w:ascii="Times New Roman" w:hAnsi="Times New Roman"/>
        </w:rPr>
        <w:t>Органы товарищества обязаны по запросу ревизионной комиссии (ревизора)</w:t>
        <w:br/>
        <w:t xml:space="preserve">предоставлять копии документов товарищества, заверенные </w:t>
      </w:r>
      <w:r>
        <w:rPr>
          <w:rFonts w:eastAsia="Times New Roman" w:cs="Times New Roman" w:ascii="Times New Roman" w:hAnsi="Times New Roman"/>
          <w:color w:val="000000"/>
        </w:rPr>
        <w:t xml:space="preserve"> печатью товарищества и подписью Председателя Товарищества.</w:t>
      </w:r>
    </w:p>
    <w:p>
      <w:pPr>
        <w:pStyle w:val="Style16"/>
        <w:numPr>
          <w:ilvl w:val="1"/>
          <w:numId w:val="35"/>
        </w:numPr>
        <w:spacing w:lineRule="auto" w:line="240" w:before="0" w:after="0"/>
        <w:ind w:left="-709" w:firstLine="567"/>
        <w:jc w:val="both"/>
        <w:rPr>
          <w:rFonts w:ascii="Times New Roman" w:hAnsi="Times New Roman"/>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Ревизионная комиссия вправе привлекать в случае необходимости с одобрения общего собрания членов товарищества на договорной основе для проведения проверки ( ревизии) специалистов в соответствующих областях ( права, экономики, финансов, бухгалтерского учета, управления и других).</w:t>
      </w:r>
    </w:p>
    <w:p>
      <w:pPr>
        <w:pStyle w:val="Normal"/>
        <w:numPr>
          <w:ilvl w:val="1"/>
          <w:numId w:val="35"/>
        </w:numPr>
        <w:spacing w:before="0" w:after="0"/>
        <w:ind w:left="-709" w:firstLine="567"/>
        <w:jc w:val="both"/>
        <w:rPr>
          <w:rFonts w:ascii="Times New Roman" w:hAnsi="Times New Roman"/>
        </w:rPr>
      </w:pPr>
      <w:r>
        <w:rPr>
          <w:rFonts w:eastAsia="Times New Roman" w:cs="Times New Roman" w:ascii="Times New Roman" w:hAnsi="Times New Roman"/>
          <w:color w:val="000000"/>
        </w:rPr>
        <w:t>По результатам ревизии при создании угрозы интересам Товарищества и его членам либо при выявлении злоупотреблений членами правления  или Председателем  Товарищества Ревизионная комиссия (ревизор)  вправе созывать внеочередное Общее собрание членов Товарищества.</w:t>
      </w:r>
    </w:p>
    <w:p>
      <w:pPr>
        <w:pStyle w:val="Normal"/>
        <w:numPr>
          <w:ilvl w:val="1"/>
          <w:numId w:val="35"/>
        </w:numPr>
        <w:spacing w:before="0" w:after="0"/>
        <w:ind w:left="-709" w:firstLine="567"/>
        <w:jc w:val="both"/>
        <w:rPr>
          <w:rFonts w:ascii="Times New Roman" w:hAnsi="Times New Roman"/>
        </w:rPr>
      </w:pPr>
      <w:r>
        <w:rPr>
          <w:rFonts w:eastAsia="Times New Roman" w:cs="Times New Roman" w:ascii="Times New Roman" w:hAnsi="Times New Roman"/>
          <w:color w:val="000000"/>
        </w:rPr>
        <w:t>Члены ревизионной комиссии (ревизор) несут ответственность за ненадлежащее выполнение обязанностей, предусмотренных настоящим Уставом и положением о Ревизионной комиссии (ревизоре) Товарищества.</w:t>
      </w:r>
    </w:p>
    <w:p>
      <w:pPr>
        <w:pStyle w:val="Normal"/>
        <w:spacing w:before="0" w:after="0"/>
        <w:ind w:left="-709"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0"/>
        <w:ind w:left="3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0"/>
          <w:numId w:val="34"/>
        </w:numPr>
        <w:spacing w:before="0" w:after="0"/>
        <w:contextualSpacing/>
        <w:jc w:val="center"/>
        <w:rPr>
          <w:rFonts w:ascii="Times New Roman" w:hAnsi="Times New Roman" w:eastAsia="Times New Roman" w:cs="Times New Roman"/>
          <w:color w:val="000000"/>
        </w:rPr>
      </w:pPr>
      <w:r>
        <w:rPr>
          <w:rFonts w:eastAsia="Times New Roman" w:cs="Times New Roman" w:ascii="Times New Roman" w:hAnsi="Times New Roman"/>
          <w:b/>
          <w:color w:val="000000"/>
        </w:rPr>
        <w:t>БУХГАЛТЕРСКИЙ УЧЕТ, ОТЧЕТНОСТЬ, ДЕЛОПРОИЗВОДСТВО</w:t>
      </w:r>
    </w:p>
    <w:p>
      <w:pPr>
        <w:pStyle w:val="ListParagraph"/>
        <w:numPr>
          <w:ilvl w:val="1"/>
          <w:numId w:val="36"/>
        </w:numPr>
        <w:spacing w:before="0" w:after="0"/>
        <w:ind w:left="-709" w:firstLine="567"/>
        <w:contextualSpacing/>
        <w:jc w:val="both"/>
        <w:rPr>
          <w:rFonts w:ascii="Times New Roman" w:hAnsi="Times New Roman"/>
        </w:rPr>
      </w:pPr>
      <w:r>
        <w:rPr>
          <w:rFonts w:eastAsia="Times New Roman" w:cs="Times New Roman" w:ascii="Times New Roman" w:hAnsi="Times New Roman"/>
          <w:color w:val="000000"/>
        </w:rPr>
        <w:t>Товарищество ведет бухгалтерский учет, предоставляет бухгалтерскую и иную отчетность в порядке, установленном законодательством Российской Федерации. Товарищество предоставляет информацию о своей деятельности органам государственной статистики и налоговым органам, членам и иным лицам в соответствии, с законодательством Российской Федерации и настоящим Уставом.</w:t>
      </w:r>
    </w:p>
    <w:p>
      <w:pPr>
        <w:pStyle w:val="Normal"/>
        <w:numPr>
          <w:ilvl w:val="1"/>
          <w:numId w:val="36"/>
        </w:numPr>
        <w:spacing w:before="0" w:after="0"/>
        <w:ind w:left="-709" w:firstLine="567"/>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pPr>
        <w:pStyle w:val="Normal"/>
        <w:numPr>
          <w:ilvl w:val="1"/>
          <w:numId w:val="36"/>
        </w:numPr>
        <w:spacing w:before="0" w:after="0"/>
        <w:ind w:left="-709" w:firstLine="567"/>
        <w:jc w:val="both"/>
        <w:rPr>
          <w:rFonts w:ascii="Times New Roman" w:hAnsi="Times New Roman"/>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Протоколы Общего собрания членов Товарищества подписывает </w:t>
      </w:r>
      <w:r>
        <w:rPr>
          <w:rFonts w:ascii="Times New Roman" w:hAnsi="Times New Roman"/>
        </w:rPr>
        <w:t>председательствующий на общем собрании членов товарищества</w:t>
      </w:r>
      <w:r>
        <w:rPr>
          <w:rFonts w:eastAsia="Times New Roman" w:cs="Times New Roman" w:ascii="Times New Roman" w:hAnsi="Times New Roman"/>
          <w:color w:val="000000"/>
        </w:rPr>
        <w:t xml:space="preserve">; данные протоколы заверяются печатью Товарищества и хранятся в его делах </w:t>
      </w:r>
      <w:r>
        <w:rPr>
          <w:rFonts w:ascii="Times New Roman" w:hAnsi="Times New Roman"/>
        </w:rPr>
        <w:t>не менее сорока девяти лет.</w:t>
      </w:r>
    </w:p>
    <w:p>
      <w:pPr>
        <w:pStyle w:val="Normal"/>
        <w:spacing w:before="0" w:after="0"/>
        <w:ind w:left="-709" w:firstLine="567"/>
        <w:jc w:val="both"/>
        <w:rPr>
          <w:rFonts w:ascii="Times New Roman" w:hAnsi="Times New Roman"/>
        </w:rPr>
      </w:pPr>
      <w:r>
        <w:rPr>
          <w:rFonts w:ascii="Times New Roman" w:hAnsi="Times New Roman"/>
        </w:rPr>
        <w:t xml:space="preserve">         </w:t>
      </w:r>
      <w:r>
        <w:rPr>
          <w:rFonts w:ascii="Times New Roman" w:hAnsi="Times New Roman"/>
        </w:rPr>
        <w:t>Протоколы общих собраний членов товарищества, проводимых в форме заочного голосования, подписывает председатель товарищества.</w:t>
      </w:r>
    </w:p>
    <w:p>
      <w:pPr>
        <w:pStyle w:val="Normal"/>
        <w:numPr>
          <w:ilvl w:val="1"/>
          <w:numId w:val="36"/>
        </w:numPr>
        <w:spacing w:before="0" w:after="0"/>
        <w:ind w:left="-709" w:firstLine="567"/>
        <w:jc w:val="both"/>
        <w:rPr>
          <w:rFonts w:ascii="Times New Roman" w:hAnsi="Times New Roman"/>
        </w:rPr>
      </w:pPr>
      <w:r>
        <w:rPr>
          <w:rFonts w:eastAsia="Times New Roman" w:cs="Times New Roman" w:ascii="Times New Roman" w:hAnsi="Times New Roman"/>
          <w:color w:val="000000"/>
        </w:rPr>
        <w:t>Протоколы заседаний Правления Товарищества подписывает Председатель Товарищества; данные протоколы заверяются печатью Товарищества и хранятся в его делах не менее сорока девяти лет.</w:t>
      </w:r>
    </w:p>
    <w:p>
      <w:pPr>
        <w:pStyle w:val="Normal"/>
        <w:numPr>
          <w:ilvl w:val="1"/>
          <w:numId w:val="36"/>
        </w:numPr>
        <w:spacing w:before="0" w:after="0"/>
        <w:ind w:left="-709" w:firstLine="567"/>
        <w:jc w:val="both"/>
        <w:rPr>
          <w:rFonts w:ascii="Times New Roman" w:hAnsi="Times New Roman"/>
        </w:rPr>
      </w:pPr>
      <w:r>
        <w:rPr>
          <w:rFonts w:ascii="Times New Roman" w:hAnsi="Times New Roman"/>
        </w:rPr>
        <w:t>Документы, составленные ревизионной комиссией (ревизором), подписываются членами ревизионной комиссии (ревизором) товарищества.</w:t>
      </w:r>
    </w:p>
    <w:p>
      <w:pPr>
        <w:pStyle w:val="Normal"/>
        <w:spacing w:before="0" w:after="0"/>
        <w:ind w:left="-709"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Paragraph"/>
        <w:numPr>
          <w:ilvl w:val="0"/>
          <w:numId w:val="36"/>
        </w:numPr>
        <w:spacing w:before="0" w:after="0"/>
        <w:contextualSpacing/>
        <w:jc w:val="center"/>
        <w:rPr>
          <w:rFonts w:ascii="Times New Roman" w:hAnsi="Times New Roman" w:eastAsia="Times New Roman" w:cs="Times New Roman"/>
          <w:color w:val="000000"/>
        </w:rPr>
      </w:pPr>
      <w:r>
        <w:rPr>
          <w:rFonts w:eastAsia="Times New Roman" w:cs="Times New Roman" w:ascii="Times New Roman" w:hAnsi="Times New Roman"/>
          <w:b/>
          <w:color w:val="000000"/>
        </w:rPr>
        <w:t>ВЕДЕНИЕ РЕЕСТРА ЧЛЕНОВ ТОВАРИЩЕСТВА</w:t>
      </w:r>
    </w:p>
    <w:p>
      <w:pPr>
        <w:pStyle w:val="Normal"/>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1"/>
          <w:numId w:val="3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Реестр членов товарищества должен содержать данные о членах товарищества, указанные в ч. 5 ст. 12  217-ФЗ,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pPr>
        <w:pStyle w:val="Normal"/>
        <w:numPr>
          <w:ilvl w:val="1"/>
          <w:numId w:val="3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Обработка персональных данных, необходимых для ведения реестра членов товарищества, осуществляется в соответствии с Федеральным законом от 29.07.2017 N 217-ФЗ и законодательством о персональных данных.</w:t>
      </w:r>
    </w:p>
    <w:p>
      <w:pPr>
        <w:pStyle w:val="Normal"/>
        <w:numPr>
          <w:ilvl w:val="1"/>
          <w:numId w:val="3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 </w:t>
      </w:r>
    </w:p>
    <w:p>
      <w:pPr>
        <w:pStyle w:val="Normal"/>
        <w:numPr>
          <w:ilvl w:val="1"/>
          <w:numId w:val="3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pPr>
        <w:pStyle w:val="Normal"/>
        <w:numPr>
          <w:ilvl w:val="1"/>
          <w:numId w:val="36"/>
        </w:numPr>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t>В отдельный раздел реестра членов товарищества в порядке, установленном настоящей статьей, могут быть внесены сведения о лицах, ведущих садоводство на территории товарищества без вступления в члены товарищества, с согласия таких лиц.</w:t>
      </w:r>
    </w:p>
    <w:p>
      <w:pPr>
        <w:pStyle w:val="Normal"/>
        <w:spacing w:before="0" w:after="0"/>
        <w:ind w:left="-567"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36"/>
        </w:numPr>
        <w:spacing w:before="0" w:after="0"/>
        <w:ind w:left="-567" w:firstLine="567"/>
        <w:jc w:val="center"/>
        <w:rPr>
          <w:rFonts w:ascii="Times New Roman" w:hAnsi="Times New Roman" w:eastAsia="Times New Roman" w:cs="Times New Roman"/>
          <w:color w:val="000000"/>
        </w:rPr>
      </w:pPr>
      <w:r>
        <w:rPr>
          <w:rFonts w:eastAsia="Times New Roman" w:cs="Times New Roman" w:ascii="Times New Roman" w:hAnsi="Times New Roman"/>
          <w:b/>
          <w:color w:val="000000"/>
        </w:rPr>
        <w:t>РЕОРГАНИЗАЦИЯ И ЛИКВИДАЦИЯ ТОВАРИЩЕСТВА</w:t>
      </w:r>
    </w:p>
    <w:p>
      <w:pPr>
        <w:pStyle w:val="Normal"/>
        <w:spacing w:before="0" w:after="0"/>
        <w:ind w:left="-567" w:firstLine="567"/>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val="false"/>
        <w:spacing w:before="0" w:after="0"/>
        <w:ind w:left="-567" w:firstLine="567"/>
        <w:jc w:val="both"/>
        <w:rPr>
          <w:rFonts w:ascii="Times New Roman" w:hAnsi="Times New Roman" w:eastAsia="NSimSun" w:cs="Times New Roman"/>
          <w:szCs w:val="20"/>
        </w:rPr>
      </w:pPr>
      <w:r>
        <w:rPr>
          <w:rFonts w:eastAsia="NSimSun" w:cs="Times New Roman" w:ascii="Times New Roman" w:hAnsi="Times New Roman"/>
          <w:b/>
          <w:szCs w:val="20"/>
        </w:rPr>
        <w:t xml:space="preserve">13.1 </w:t>
      </w:r>
      <w:r>
        <w:rPr>
          <w:rFonts w:eastAsia="NSimSun" w:cs="Times New Roman" w:ascii="Times New Roman" w:hAnsi="Times New Roman"/>
          <w:szCs w:val="20"/>
        </w:rPr>
        <w:t xml:space="preserve"> Товарищество в случае принятия его членами решения об изменении вида деятельности на вид деятельности, относящийся к сельскохозяйственной кооперации, для осуществления которой допускается создание потребительского кооператива, должно быть преобразовано в потребительский кооператив.</w:t>
      </w:r>
    </w:p>
    <w:p>
      <w:pPr>
        <w:pStyle w:val="Normal"/>
        <w:widowControl w:val="false"/>
        <w:spacing w:before="0" w:after="0"/>
        <w:ind w:left="-567" w:firstLine="567"/>
        <w:jc w:val="both"/>
        <w:rPr>
          <w:rFonts w:ascii="Times New Roman" w:hAnsi="Times New Roman" w:eastAsia="NSimSun" w:cs="Times New Roman"/>
          <w:szCs w:val="20"/>
        </w:rPr>
      </w:pPr>
      <w:r>
        <w:rPr>
          <w:rFonts w:eastAsia="NSimSun" w:cs="Times New Roman" w:ascii="Times New Roman" w:hAnsi="Times New Roman"/>
          <w:b/>
          <w:szCs w:val="20"/>
        </w:rPr>
        <w:t>13.2</w:t>
      </w:r>
      <w:r>
        <w:rPr>
          <w:rFonts w:eastAsia="NSimSun" w:cs="Times New Roman" w:ascii="Times New Roman" w:hAnsi="Times New Roman"/>
          <w:szCs w:val="20"/>
        </w:rPr>
        <w:t xml:space="preserve">.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r>
        <w:fldChar w:fldCharType="begin"/>
      </w:r>
      <w:r>
        <w:rPr>
          <w:szCs w:val="20"/>
          <w:rFonts w:eastAsia="NSimSun" w:cs="Times New Roman" w:ascii="Times New Roman" w:hAnsi="Times New Roman"/>
        </w:rPr>
        <w:instrText> HYPERLINK "../../../../../Downloads/%7B%D0%9A%D0%BE%D0%BD%D1%81%D1%83%D0%BB%D1%8C%D1%82%D0%B0%D0%BD%D1%82%D0%9F%D0%BB%D1%8E%D1%81%7D" \l "_blank"</w:instrText>
      </w:r>
      <w:r>
        <w:rPr>
          <w:szCs w:val="20"/>
          <w:rFonts w:eastAsia="NSimSun" w:cs="Times New Roman" w:ascii="Times New Roman" w:hAnsi="Times New Roman"/>
        </w:rPr>
        <w:fldChar w:fldCharType="separate"/>
      </w:r>
      <w:r>
        <w:rPr>
          <w:rFonts w:eastAsia="NSimSun" w:cs="Times New Roman" w:ascii="Times New Roman" w:hAnsi="Times New Roman"/>
          <w:szCs w:val="20"/>
        </w:rPr>
        <w:t>законодательства</w:t>
      </w:r>
      <w:r>
        <w:rPr>
          <w:szCs w:val="20"/>
          <w:rFonts w:eastAsia="NSimSun" w:cs="Times New Roman" w:ascii="Times New Roman" w:hAnsi="Times New Roman"/>
        </w:rPr>
        <w:fldChar w:fldCharType="end"/>
      </w:r>
      <w:r>
        <w:rPr>
          <w:rFonts w:eastAsia="NSimSun" w:cs="Times New Roman" w:ascii="Times New Roman" w:hAnsi="Times New Roman"/>
          <w:szCs w:val="20"/>
        </w:rPr>
        <w:t xml:space="preserve"> Российской Федерации, регулирующего создание товарищества собственников жилья, и одновременного удовлетворения следующим условиям:</w:t>
      </w:r>
    </w:p>
    <w:p>
      <w:pPr>
        <w:pStyle w:val="ListParagraph"/>
        <w:widowControl w:val="false"/>
        <w:numPr>
          <w:ilvl w:val="0"/>
          <w:numId w:val="37"/>
        </w:numPr>
        <w:spacing w:before="0" w:after="0"/>
        <w:ind w:left="-567" w:firstLine="567"/>
        <w:contextualSpacing/>
        <w:jc w:val="both"/>
        <w:rPr>
          <w:rFonts w:ascii="Times New Roman" w:hAnsi="Times New Roman" w:eastAsia="NSimSun" w:cs="Times New Roman"/>
          <w:szCs w:val="20"/>
        </w:rPr>
      </w:pPr>
      <w:r>
        <w:rPr>
          <w:rFonts w:eastAsia="NSimSun" w:cs="Times New Roman" w:ascii="Times New Roman" w:hAnsi="Times New Roman"/>
          <w:szCs w:val="20"/>
        </w:rPr>
        <w:t>территория садоводства расположена в границах населенного пункта;</w:t>
      </w:r>
    </w:p>
    <w:p>
      <w:pPr>
        <w:pStyle w:val="ListParagraph"/>
        <w:widowControl w:val="false"/>
        <w:numPr>
          <w:ilvl w:val="0"/>
          <w:numId w:val="37"/>
        </w:numPr>
        <w:spacing w:before="0" w:after="0"/>
        <w:ind w:left="-567" w:firstLine="567"/>
        <w:contextualSpacing/>
        <w:jc w:val="both"/>
        <w:rPr>
          <w:rFonts w:ascii="Times New Roman" w:hAnsi="Times New Roman" w:eastAsia="NSimSun" w:cs="Times New Roman"/>
          <w:szCs w:val="20"/>
        </w:rPr>
      </w:pPr>
      <w:r>
        <w:rPr>
          <w:rFonts w:eastAsia="NSimSun" w:cs="Times New Roman" w:ascii="Times New Roman" w:hAnsi="Times New Roman"/>
          <w:szCs w:val="20"/>
        </w:rPr>
        <w:t xml:space="preserve"> </w:t>
      </w:r>
      <w:r>
        <w:rPr>
          <w:rFonts w:eastAsia="NSimSun" w:cs="Times New Roman" w:ascii="Times New Roman" w:hAnsi="Times New Roman"/>
          <w:szCs w:val="20"/>
        </w:rPr>
        <w:t>на всех садовых земельных участках, расположенных в границах территории садоводства, размещены жилые дома.</w:t>
      </w:r>
    </w:p>
    <w:p>
      <w:pPr>
        <w:pStyle w:val="Normal"/>
        <w:spacing w:before="0" w:after="0"/>
        <w:ind w:left="-567" w:firstLine="567"/>
        <w:jc w:val="both"/>
        <w:rPr>
          <w:rFonts w:ascii="Times New Roman" w:hAnsi="Times New Roman" w:eastAsia="Times New Roman" w:cs="Times New Roman"/>
          <w:color w:val="000000"/>
        </w:rPr>
      </w:pPr>
      <w:r>
        <w:rPr>
          <w:rFonts w:eastAsia="NSimSun" w:cs="Lucida Sans" w:ascii="Times New Roman" w:hAnsi="Times New Roman"/>
          <w:b/>
          <w:szCs w:val="20"/>
        </w:rPr>
        <w:t>13.3.</w:t>
      </w:r>
      <w:r>
        <w:rPr>
          <w:rFonts w:eastAsia="NSimSun" w:cs="Lucida Sans" w:ascii="Times New Roman" w:hAnsi="Times New Roman"/>
          <w:szCs w:val="20"/>
        </w:rPr>
        <w:t xml:space="preserve"> Изменение вида садоводческого некоммерческого товарищества на товарищество собственников жилья не является его реорганизацией</w:t>
      </w:r>
    </w:p>
    <w:p>
      <w:pPr>
        <w:pStyle w:val="Normal"/>
        <w:spacing w:before="0" w:after="0"/>
        <w:ind w:left="-567" w:firstLine="567"/>
        <w:jc w:val="both"/>
        <w:rPr>
          <w:rFonts w:ascii="Times New Roman" w:hAnsi="Times New Roman" w:eastAsia="Times New Roman" w:cs="Times New Roman"/>
          <w:color w:val="000000"/>
        </w:rPr>
      </w:pPr>
      <w:r>
        <w:rPr>
          <w:rFonts w:eastAsia="NSimSun" w:cs="Lucida Sans" w:ascii="Times New Roman" w:hAnsi="Times New Roman"/>
          <w:b/>
          <w:szCs w:val="20"/>
        </w:rPr>
        <w:t>13.</w:t>
      </w:r>
      <w:r>
        <w:rPr>
          <w:rFonts w:cs="Times New Roman" w:ascii="Times New Roman" w:hAnsi="Times New Roman"/>
          <w:b/>
        </w:rPr>
        <w:t>4.</w:t>
      </w:r>
      <w:r>
        <w:rPr>
          <w:rFonts w:cs="Times New Roman" w:ascii="Times New Roman" w:hAnsi="Times New Roman"/>
        </w:rPr>
        <w:t xml:space="preserve">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pPr>
        <w:pStyle w:val="Normal"/>
        <w:spacing w:before="0" w:after="0"/>
        <w:ind w:left="-567" w:firstLine="567"/>
        <w:jc w:val="both"/>
        <w:rPr>
          <w:rFonts w:ascii="Times New Roman" w:hAnsi="Times New Roman" w:eastAsia="Times New Roman" w:cs="Times New Roman"/>
          <w:color w:val="000000"/>
        </w:rPr>
      </w:pPr>
      <w:r>
        <w:rPr>
          <w:rFonts w:cs="Times New Roman" w:ascii="Times New Roman" w:hAnsi="Times New Roman"/>
          <w:b/>
        </w:rPr>
        <w:t>13.5.</w:t>
      </w:r>
      <w:r>
        <w:rPr>
          <w:rFonts w:cs="Times New Roman" w:ascii="Times New Roman" w:hAnsi="Times New Roman"/>
        </w:rPr>
        <w:t xml:space="preserve">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pPr>
        <w:pStyle w:val="Normal"/>
        <w:spacing w:before="240" w:after="1"/>
        <w:ind w:hanging="0"/>
        <w:jc w:val="both"/>
        <w:rPr>
          <w:rFonts w:ascii="Times New Roman" w:hAnsi="Times New Roman" w:cs="Times New Roman"/>
        </w:rPr>
      </w:pPr>
      <w:r>
        <w:rPr>
          <w:rFonts w:cs="Times New Roman" w:ascii="Times New Roman" w:hAnsi="Times New Roman"/>
          <w:b/>
        </w:rPr>
        <w:t>13.6.</w:t>
      </w:r>
      <w:r>
        <w:rPr>
          <w:rFonts w:cs="Times New Roman" w:ascii="Times New Roman" w:hAnsi="Times New Roman"/>
        </w:rPr>
        <w:t xml:space="preserve"> В случае несоблюдения требования к количеству членов товарищества, установленного </w:t>
      </w:r>
      <w:hyperlink r:id="rId10">
        <w:r>
          <w:rPr>
            <w:rFonts w:cs="Times New Roman" w:ascii="Times New Roman" w:hAnsi="Times New Roman"/>
          </w:rPr>
          <w:t>частью 2 статьи 16</w:t>
        </w:r>
      </w:hyperlink>
      <w:r>
        <w:rPr>
          <w:rFonts w:cs="Times New Roman" w:ascii="Times New Roman" w:hAnsi="Times New Roman"/>
        </w:rPr>
        <w:t xml:space="preserve">  217-ФЗ,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в случаях, установленных </w:t>
      </w:r>
      <w:hyperlink r:id="rId11">
        <w:r>
          <w:rPr>
            <w:rFonts w:cs="Times New Roman" w:ascii="Times New Roman" w:hAnsi="Times New Roman"/>
          </w:rPr>
          <w:t>частью 11 статьи 12</w:t>
        </w:r>
      </w:hyperlink>
      <w:r>
        <w:rPr>
          <w:rFonts w:cs="Times New Roman" w:ascii="Times New Roman" w:hAnsi="Times New Roman"/>
        </w:rPr>
        <w:t> 217-ФЗ, правообладателя садового земельного участка, расположенного в границах территории садоводства.</w:t>
      </w:r>
    </w:p>
    <w:p>
      <w:pPr>
        <w:pStyle w:val="Normal"/>
        <w:spacing w:before="0" w:after="0"/>
        <w:jc w:val="both"/>
        <w:rPr>
          <w:rFonts w:ascii="Times New Roman" w:hAnsi="Times New Roman" w:eastAsia="Times New Roman" w:cs="Times New Roman"/>
          <w:strike/>
          <w:color w:val="000000"/>
        </w:rPr>
      </w:pPr>
      <w:r>
        <w:rPr>
          <w:rFonts w:eastAsia="Times New Roman" w:cs="Times New Roman" w:ascii="Times New Roman" w:hAnsi="Times New Roman"/>
          <w:strike/>
          <w:color w:val="000000"/>
        </w:rPr>
      </w:r>
    </w:p>
    <w:p>
      <w:pPr>
        <w:pStyle w:val="Normal"/>
        <w:numPr>
          <w:ilvl w:val="0"/>
          <w:numId w:val="36"/>
        </w:numPr>
        <w:spacing w:before="0" w:after="0"/>
        <w:jc w:val="center"/>
        <w:rPr>
          <w:rFonts w:ascii="Times New Roman" w:hAnsi="Times New Roman" w:eastAsia="Times New Roman" w:cs="Times New Roman"/>
          <w:color w:val="000000"/>
        </w:rPr>
      </w:pPr>
      <w:r>
        <w:rPr>
          <w:rFonts w:eastAsia="Times New Roman" w:cs="Times New Roman" w:ascii="Times New Roman" w:hAnsi="Times New Roman"/>
          <w:b/>
          <w:color w:val="000000"/>
        </w:rPr>
        <w:t>Информационные ресурсы товарищества,  используемые для проведения голосования</w:t>
      </w:r>
    </w:p>
    <w:p>
      <w:pPr>
        <w:pStyle w:val="Normal"/>
        <w:spacing w:before="0" w:after="0"/>
        <w:ind w:left="360" w:hanging="0"/>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1"/>
          <w:numId w:val="36"/>
        </w:numPr>
        <w:spacing w:before="0" w:after="0"/>
        <w:jc w:val="both"/>
        <w:rPr>
          <w:rFonts w:ascii="Times New Roman" w:hAnsi="Times New Roman" w:eastAsia="Times New Roman" w:cs="Times New Roman"/>
        </w:rPr>
      </w:pPr>
      <w:r>
        <w:rPr>
          <w:rFonts w:eastAsia="Times New Roman" w:cs="Times New Roman" w:ascii="Times New Roman" w:hAnsi="Times New Roman"/>
        </w:rPr>
        <w:t xml:space="preserve">Сайт:  </w:t>
      </w:r>
      <w:hyperlink r:id="rId12">
        <w:r>
          <w:rPr>
            <w:rFonts w:eastAsia="Times New Roman" w:cs="Times New Roman" w:ascii="Times New Roman" w:hAnsi="Times New Roman"/>
          </w:rPr>
          <w:t>www.snt-rovam.ru</w:t>
        </w:r>
      </w:hyperlink>
      <w:r>
        <w:rPr>
          <w:rFonts w:eastAsia="Times New Roman" w:cs="Times New Roman" w:ascii="Times New Roman" w:hAnsi="Times New Roman"/>
        </w:rPr>
        <w:t xml:space="preserve">; </w:t>
      </w:r>
    </w:p>
    <w:p>
      <w:pPr>
        <w:pStyle w:val="Normal"/>
        <w:numPr>
          <w:ilvl w:val="1"/>
          <w:numId w:val="36"/>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 xml:space="preserve">Электронная почта: </w:t>
      </w:r>
      <w:hyperlink r:id="rId13">
        <w:r>
          <w:rPr>
            <w:rFonts w:eastAsia="Times New Roman" w:cs="Times New Roman" w:ascii="Times New Roman" w:hAnsi="Times New Roman"/>
          </w:rPr>
          <w:t>snt-rovam@mail.ru</w:t>
        </w:r>
      </w:hyperlink>
      <w:r>
        <w:rPr>
          <w:rFonts w:eastAsia="Times New Roman" w:cs="Times New Roman" w:ascii="Times New Roman" w:hAnsi="Times New Roman"/>
        </w:rPr>
        <w:t>;</w:t>
      </w:r>
    </w:p>
    <w:p>
      <w:pPr>
        <w:pStyle w:val="Normal"/>
        <w:numPr>
          <w:ilvl w:val="1"/>
          <w:numId w:val="36"/>
        </w:numPr>
        <w:spacing w:before="0" w:after="0"/>
        <w:ind w:left="-567" w:firstLine="567"/>
        <w:jc w:val="both"/>
        <w:rPr>
          <w:rFonts w:ascii="Times New Roman" w:hAnsi="Times New Roman" w:eastAsia="Times New Roman" w:cs="Times New Roman"/>
        </w:rPr>
      </w:pPr>
      <w:r>
        <w:rPr>
          <w:rFonts w:eastAsia="Times New Roman" w:cs="Times New Roman" w:ascii="Times New Roman" w:hAnsi="Times New Roman"/>
        </w:rPr>
        <w:t>Телефон председателя, утвержденный  Общим собранием членов Товарищества</w:t>
      </w:r>
    </w:p>
    <w:p>
      <w:pPr>
        <w:pStyle w:val="Normal"/>
        <w:numPr>
          <w:ilvl w:val="1"/>
          <w:numId w:val="36"/>
        </w:numPr>
        <w:spacing w:before="0" w:after="0"/>
        <w:jc w:val="both"/>
        <w:rPr>
          <w:rFonts w:ascii="Times New Roman" w:hAnsi="Times New Roman" w:eastAsia="Times New Roman" w:cs="Times New Roman"/>
        </w:rPr>
      </w:pPr>
      <w:bookmarkStart w:id="5" w:name="_tyjcwt"/>
      <w:bookmarkEnd w:id="5"/>
      <w:r>
        <w:rPr>
          <w:rFonts w:eastAsia="Times New Roman" w:cs="Times New Roman" w:ascii="Times New Roman" w:hAnsi="Times New Roman"/>
        </w:rPr>
        <w:t xml:space="preserve">Информационная система: портал «Госуслуги» </w:t>
      </w:r>
      <w:r>
        <w:rPr>
          <w:rFonts w:eastAsia="Times New Roman" w:cs="Times New Roman" w:ascii="Times New Roman" w:hAnsi="Times New Roman"/>
        </w:rPr>
        <w:t>по адресу в информационно-телекоммуникационной сети «Интернет»</w:t>
      </w:r>
      <w:r>
        <w:rPr>
          <w:rFonts w:eastAsia="Times New Roman" w:cs="Times New Roman" w:ascii="Times New Roman" w:hAnsi="Times New Roman"/>
          <w:lang w:val="en-US"/>
        </w:rPr>
        <w:t xml:space="preserve"> http://www.gosuslugi.ru</w:t>
      </w:r>
      <w:r>
        <w:rPr>
          <w:rFonts w:eastAsia="Times New Roman" w:cs="Times New Roman" w:ascii="Times New Roman" w:hAnsi="Times New Roman"/>
          <w:lang w:val="en-US"/>
        </w:rPr>
        <w:t xml:space="preserve"> </w:t>
      </w:r>
      <w:r>
        <w:rPr>
          <w:rFonts w:eastAsia="Times New Roman" w:cs="Times New Roman" w:ascii="Times New Roman" w:hAnsi="Times New Roman"/>
        </w:rPr>
        <w:t>и иные электронные площадки, утвержденные Общим собранием членов Товарищества</w:t>
      </w:r>
    </w:p>
    <w:p>
      <w:pPr>
        <w:pStyle w:val="Normal"/>
        <w:widowControl/>
        <w:suppressAutoHyphens w:val="true"/>
        <w:bidi w:val="0"/>
        <w:spacing w:lineRule="auto" w:line="240" w:before="0" w:after="200"/>
        <w:jc w:val="left"/>
        <w:rPr/>
      </w:pPr>
      <w:r>
        <w:rPr/>
      </w:r>
    </w:p>
    <w:sectPr>
      <w:headerReference w:type="default" r:id="rId14"/>
      <w:footerReference w:type="default" r:id="rId15"/>
      <w:type w:val="nextPage"/>
      <w:pgSz w:w="12240" w:h="15840"/>
      <w:pgMar w:left="1418" w:right="850" w:header="720" w:top="777" w:footer="0" w:bottom="56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ambria Math">
    <w:charset w:val="cc"/>
    <w:family w:val="roman"/>
    <w:pitch w:val="variable"/>
  </w:font>
  <w:font w:name="Noto Sans Symbol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677" w:leader="none"/>
        <w:tab w:val="right" w:pos="9355" w:leader="none"/>
      </w:tabs>
      <w:spacing w:before="0" w:after="0"/>
      <w:jc w:val="right"/>
      <w:rPr>
        <w:color w:val="000000"/>
      </w:rPr>
    </w:pPr>
    <w:r>
      <w:rPr>
        <w:color w:val="000000"/>
      </w:rPr>
      <w:fldChar w:fldCharType="begin"/>
    </w:r>
    <w:r>
      <w:rPr>
        <w:color w:val="000000"/>
      </w:rPr>
      <w:instrText> PAGE </w:instrText>
    </w:r>
    <w:r>
      <w:rPr>
        <w:color w:val="000000"/>
      </w:rPr>
      <w:fldChar w:fldCharType="separate"/>
    </w:r>
    <w:r>
      <w:rPr>
        <w:color w:val="000000"/>
      </w:rPr>
      <w:t>2</w:t>
    </w:r>
    <w:r>
      <w:rPr>
        <w:color w:val="000000"/>
      </w:rPr>
      <w:fldChar w:fldCharType="end"/>
    </w:r>
  </w:p>
  <w:p>
    <w:pPr>
      <w:pStyle w:val="Normal"/>
      <w:tabs>
        <w:tab w:val="clear" w:pos="708"/>
        <w:tab w:val="center" w:pos="4677" w:leader="none"/>
        <w:tab w:val="right" w:pos="9355" w:leader="none"/>
      </w:tabs>
      <w:spacing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677" w:leader="none"/>
        <w:tab w:val="right" w:pos="9355" w:leader="none"/>
      </w:tabs>
      <w:spacing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w:lvlJc w:val="left"/>
      <w:pPr>
        <w:tabs>
          <w:tab w:val="num" w:pos="0"/>
        </w:tabs>
        <w:ind w:left="480" w:hanging="480"/>
      </w:pPr>
      <w:rPr>
        <w:b/>
      </w:rPr>
    </w:lvl>
    <w:lvl w:ilvl="1">
      <w:start w:val="7"/>
      <w:numFmt w:val="decimal"/>
      <w:lvlText w:val="%2."/>
      <w:lvlJc w:val="left"/>
      <w:pPr>
        <w:tabs>
          <w:tab w:val="num" w:pos="0"/>
        </w:tabs>
        <w:ind w:left="1200" w:hanging="480"/>
      </w:pPr>
    </w:lvl>
    <w:lvl w:ilvl="2">
      <w:start w:val="7"/>
      <w:numFmt w:val="decimal"/>
      <w:lvlText w:val="%3."/>
      <w:lvlJc w:val="left"/>
      <w:pPr>
        <w:tabs>
          <w:tab w:val="num" w:pos="0"/>
        </w:tabs>
        <w:ind w:left="1920" w:hanging="480"/>
      </w:pPr>
    </w:lvl>
    <w:lvl w:ilvl="3">
      <w:start w:val="7"/>
      <w:numFmt w:val="decimal"/>
      <w:lvlText w:val="%4."/>
      <w:lvlJc w:val="left"/>
      <w:pPr>
        <w:tabs>
          <w:tab w:val="num" w:pos="0"/>
        </w:tabs>
        <w:ind w:left="2640" w:hanging="480"/>
      </w:pPr>
    </w:lvl>
    <w:lvl w:ilvl="4">
      <w:start w:val="7"/>
      <w:numFmt w:val="decimal"/>
      <w:lvlText w:val="%5."/>
      <w:lvlJc w:val="left"/>
      <w:pPr>
        <w:tabs>
          <w:tab w:val="num" w:pos="0"/>
        </w:tabs>
        <w:ind w:left="3360" w:hanging="480"/>
      </w:pPr>
    </w:lvl>
    <w:lvl w:ilvl="5">
      <w:start w:val="7"/>
      <w:numFmt w:val="decimal"/>
      <w:lvlText w:val="%6."/>
      <w:lvlJc w:val="left"/>
      <w:pPr>
        <w:tabs>
          <w:tab w:val="num" w:pos="0"/>
        </w:tabs>
        <w:ind w:left="4080" w:hanging="480"/>
      </w:pPr>
    </w:lvl>
    <w:lvl w:ilvl="6">
      <w:start w:val="7"/>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decimal"/>
      <w:lvlText w:val="%1."/>
      <w:lvlJc w:val="left"/>
      <w:pPr>
        <w:tabs>
          <w:tab w:val="num" w:pos="0"/>
        </w:tabs>
        <w:ind w:left="480" w:hanging="480"/>
      </w:pPr>
      <w:rPr>
        <w:b/>
      </w:rPr>
    </w:lvl>
    <w:lvl w:ilvl="1">
      <w:start w:val="1"/>
      <w:numFmt w:val="decimal"/>
      <w:lvlText w:val="%2."/>
      <w:lvlJc w:val="left"/>
      <w:pPr>
        <w:tabs>
          <w:tab w:val="num" w:pos="0"/>
        </w:tabs>
        <w:ind w:left="1200" w:hanging="480"/>
      </w:pPr>
    </w:lvl>
    <w:lvl w:ilvl="2">
      <w:start w:val="1"/>
      <w:numFmt w:val="decimal"/>
      <w:lvlText w:val="%3."/>
      <w:lvlJc w:val="left"/>
      <w:pPr>
        <w:tabs>
          <w:tab w:val="num" w:pos="0"/>
        </w:tabs>
        <w:ind w:left="1920" w:hanging="480"/>
      </w:pPr>
    </w:lvl>
    <w:lvl w:ilvl="3">
      <w:start w:val="1"/>
      <w:numFmt w:val="decimal"/>
      <w:lvlText w:val="%4."/>
      <w:lvlJc w:val="left"/>
      <w:pPr>
        <w:tabs>
          <w:tab w:val="num" w:pos="0"/>
        </w:tabs>
        <w:ind w:left="2640" w:hanging="480"/>
      </w:pPr>
    </w:lvl>
    <w:lvl w:ilvl="4">
      <w:start w:val="1"/>
      <w:numFmt w:val="decimal"/>
      <w:lvlText w:val="%5."/>
      <w:lvlJc w:val="left"/>
      <w:pPr>
        <w:tabs>
          <w:tab w:val="num" w:pos="0"/>
        </w:tabs>
        <w:ind w:left="3360" w:hanging="480"/>
      </w:pPr>
    </w:lvl>
    <w:lvl w:ilvl="5">
      <w:start w:val="1"/>
      <w:numFmt w:val="decimal"/>
      <w:lvlText w:val="%6."/>
      <w:lvlJc w:val="left"/>
      <w:pPr>
        <w:tabs>
          <w:tab w:val="num" w:pos="0"/>
        </w:tabs>
        <w:ind w:left="4080" w:hanging="480"/>
      </w:pPr>
    </w:lvl>
    <w:lvl w:ilvl="6">
      <w:start w:val="1"/>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2"/>
      <w:numFmt w:val="decimal"/>
      <w:lvlText w:val="%1."/>
      <w:lvlJc w:val="left"/>
      <w:pPr>
        <w:tabs>
          <w:tab w:val="num" w:pos="0"/>
        </w:tabs>
        <w:ind w:left="480" w:hanging="480"/>
      </w:pPr>
      <w:rPr>
        <w:b/>
      </w:rPr>
    </w:lvl>
    <w:lvl w:ilvl="1">
      <w:start w:val="2"/>
      <w:numFmt w:val="decimal"/>
      <w:lvlText w:val="%2."/>
      <w:lvlJc w:val="left"/>
      <w:pPr>
        <w:tabs>
          <w:tab w:val="num" w:pos="0"/>
        </w:tabs>
        <w:ind w:left="1200" w:hanging="480"/>
      </w:pPr>
    </w:lvl>
    <w:lvl w:ilvl="2">
      <w:start w:val="2"/>
      <w:numFmt w:val="decimal"/>
      <w:lvlText w:val="%3."/>
      <w:lvlJc w:val="left"/>
      <w:pPr>
        <w:tabs>
          <w:tab w:val="num" w:pos="0"/>
        </w:tabs>
        <w:ind w:left="1920" w:hanging="480"/>
      </w:pPr>
    </w:lvl>
    <w:lvl w:ilvl="3">
      <w:start w:val="2"/>
      <w:numFmt w:val="decimal"/>
      <w:lvlText w:val="%4."/>
      <w:lvlJc w:val="left"/>
      <w:pPr>
        <w:tabs>
          <w:tab w:val="num" w:pos="0"/>
        </w:tabs>
        <w:ind w:left="2640" w:hanging="480"/>
      </w:pPr>
    </w:lvl>
    <w:lvl w:ilvl="4">
      <w:start w:val="2"/>
      <w:numFmt w:val="decimal"/>
      <w:lvlText w:val="%5."/>
      <w:lvlJc w:val="left"/>
      <w:pPr>
        <w:tabs>
          <w:tab w:val="num" w:pos="0"/>
        </w:tabs>
        <w:ind w:left="3360" w:hanging="480"/>
      </w:pPr>
    </w:lvl>
    <w:lvl w:ilvl="5">
      <w:start w:val="2"/>
      <w:numFmt w:val="decimal"/>
      <w:lvlText w:val="%6."/>
      <w:lvlJc w:val="left"/>
      <w:pPr>
        <w:tabs>
          <w:tab w:val="num" w:pos="0"/>
        </w:tabs>
        <w:ind w:left="4080" w:hanging="480"/>
      </w:pPr>
    </w:lvl>
    <w:lvl w:ilvl="6">
      <w:start w:val="2"/>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3"/>
      <w:numFmt w:val="decimal"/>
      <w:lvlText w:val="%1."/>
      <w:lvlJc w:val="left"/>
      <w:pPr>
        <w:tabs>
          <w:tab w:val="num" w:pos="0"/>
        </w:tabs>
        <w:ind w:left="480" w:hanging="480"/>
      </w:pPr>
      <w:rPr>
        <w:b/>
      </w:rPr>
    </w:lvl>
    <w:lvl w:ilvl="1">
      <w:start w:val="3"/>
      <w:numFmt w:val="decimal"/>
      <w:lvlText w:val="%2."/>
      <w:lvlJc w:val="left"/>
      <w:pPr>
        <w:tabs>
          <w:tab w:val="num" w:pos="0"/>
        </w:tabs>
        <w:ind w:left="1200" w:hanging="480"/>
      </w:pPr>
    </w:lvl>
    <w:lvl w:ilvl="2">
      <w:start w:val="3"/>
      <w:numFmt w:val="decimal"/>
      <w:lvlText w:val="%3."/>
      <w:lvlJc w:val="left"/>
      <w:pPr>
        <w:tabs>
          <w:tab w:val="num" w:pos="0"/>
        </w:tabs>
        <w:ind w:left="1920" w:hanging="480"/>
      </w:pPr>
    </w:lvl>
    <w:lvl w:ilvl="3">
      <w:start w:val="3"/>
      <w:numFmt w:val="decimal"/>
      <w:lvlText w:val="%4."/>
      <w:lvlJc w:val="left"/>
      <w:pPr>
        <w:tabs>
          <w:tab w:val="num" w:pos="0"/>
        </w:tabs>
        <w:ind w:left="2640" w:hanging="480"/>
      </w:pPr>
    </w:lvl>
    <w:lvl w:ilvl="4">
      <w:start w:val="3"/>
      <w:numFmt w:val="decimal"/>
      <w:lvlText w:val="%5."/>
      <w:lvlJc w:val="left"/>
      <w:pPr>
        <w:tabs>
          <w:tab w:val="num" w:pos="0"/>
        </w:tabs>
        <w:ind w:left="3360" w:hanging="480"/>
      </w:pPr>
    </w:lvl>
    <w:lvl w:ilvl="5">
      <w:start w:val="3"/>
      <w:numFmt w:val="decimal"/>
      <w:lvlText w:val="%6."/>
      <w:lvlJc w:val="left"/>
      <w:pPr>
        <w:tabs>
          <w:tab w:val="num" w:pos="0"/>
        </w:tabs>
        <w:ind w:left="4080" w:hanging="480"/>
      </w:pPr>
    </w:lvl>
    <w:lvl w:ilvl="6">
      <w:start w:val="3"/>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142"/>
        </w:tabs>
        <w:ind w:left="862" w:hanging="720"/>
      </w:pPr>
      <w:rPr>
        <w:dstrike w:val="false"/>
        <w:strike w:val="false"/>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6">
    <w:lvl w:ilvl="0">
      <w:start w:val="4"/>
      <w:numFmt w:val="decimal"/>
      <w:lvlText w:val="%1."/>
      <w:lvlJc w:val="left"/>
      <w:pPr>
        <w:tabs>
          <w:tab w:val="num" w:pos="0"/>
        </w:tabs>
        <w:ind w:left="480" w:hanging="480"/>
      </w:pPr>
      <w:rPr>
        <w:b/>
      </w:rPr>
    </w:lvl>
    <w:lvl w:ilvl="1">
      <w:start w:val="4"/>
      <w:numFmt w:val="decimal"/>
      <w:lvlText w:val="%2."/>
      <w:lvlJc w:val="left"/>
      <w:pPr>
        <w:tabs>
          <w:tab w:val="num" w:pos="0"/>
        </w:tabs>
        <w:ind w:left="1200" w:hanging="480"/>
      </w:pPr>
    </w:lvl>
    <w:lvl w:ilvl="2">
      <w:start w:val="4"/>
      <w:numFmt w:val="decimal"/>
      <w:lvlText w:val="%3."/>
      <w:lvlJc w:val="left"/>
      <w:pPr>
        <w:tabs>
          <w:tab w:val="num" w:pos="0"/>
        </w:tabs>
        <w:ind w:left="1920" w:hanging="480"/>
      </w:pPr>
    </w:lvl>
    <w:lvl w:ilvl="3">
      <w:start w:val="4"/>
      <w:numFmt w:val="decimal"/>
      <w:lvlText w:val="%4."/>
      <w:lvlJc w:val="left"/>
      <w:pPr>
        <w:tabs>
          <w:tab w:val="num" w:pos="0"/>
        </w:tabs>
        <w:ind w:left="2640" w:hanging="480"/>
      </w:pPr>
    </w:lvl>
    <w:lvl w:ilvl="4">
      <w:start w:val="4"/>
      <w:numFmt w:val="decimal"/>
      <w:lvlText w:val="%5."/>
      <w:lvlJc w:val="left"/>
      <w:pPr>
        <w:tabs>
          <w:tab w:val="num" w:pos="0"/>
        </w:tabs>
        <w:ind w:left="3360" w:hanging="480"/>
      </w:pPr>
    </w:lvl>
    <w:lvl w:ilvl="5">
      <w:start w:val="4"/>
      <w:numFmt w:val="decimal"/>
      <w:lvlText w:val="%6."/>
      <w:lvlJc w:val="left"/>
      <w:pPr>
        <w:tabs>
          <w:tab w:val="num" w:pos="0"/>
        </w:tabs>
        <w:ind w:left="4080" w:hanging="480"/>
      </w:pPr>
    </w:lvl>
    <w:lvl w:ilvl="6">
      <w:start w:val="4"/>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6"/>
      <w:numFmt w:val="decimal"/>
      <w:lvlText w:val="%1."/>
      <w:lvlJc w:val="left"/>
      <w:pPr>
        <w:tabs>
          <w:tab w:val="num" w:pos="0"/>
        </w:tabs>
        <w:ind w:left="480" w:hanging="480"/>
      </w:pPr>
    </w:lvl>
    <w:lvl w:ilvl="1">
      <w:start w:val="6"/>
      <w:numFmt w:val="decimal"/>
      <w:lvlText w:val="%2."/>
      <w:lvlJc w:val="left"/>
      <w:pPr>
        <w:tabs>
          <w:tab w:val="num" w:pos="0"/>
        </w:tabs>
        <w:ind w:left="1200" w:hanging="480"/>
      </w:pPr>
    </w:lvl>
    <w:lvl w:ilvl="2">
      <w:start w:val="6"/>
      <w:numFmt w:val="decimal"/>
      <w:lvlText w:val="%3."/>
      <w:lvlJc w:val="left"/>
      <w:pPr>
        <w:tabs>
          <w:tab w:val="num" w:pos="0"/>
        </w:tabs>
        <w:ind w:left="1920" w:hanging="480"/>
      </w:pPr>
    </w:lvl>
    <w:lvl w:ilvl="3">
      <w:start w:val="6"/>
      <w:numFmt w:val="decimal"/>
      <w:lvlText w:val="%4."/>
      <w:lvlJc w:val="left"/>
      <w:pPr>
        <w:tabs>
          <w:tab w:val="num" w:pos="0"/>
        </w:tabs>
        <w:ind w:left="2640" w:hanging="480"/>
      </w:pPr>
    </w:lvl>
    <w:lvl w:ilvl="4">
      <w:start w:val="6"/>
      <w:numFmt w:val="decimal"/>
      <w:lvlText w:val="%5."/>
      <w:lvlJc w:val="left"/>
      <w:pPr>
        <w:tabs>
          <w:tab w:val="num" w:pos="0"/>
        </w:tabs>
        <w:ind w:left="3360" w:hanging="480"/>
      </w:pPr>
    </w:lvl>
    <w:lvl w:ilvl="5">
      <w:start w:val="6"/>
      <w:numFmt w:val="decimal"/>
      <w:lvlText w:val="%6."/>
      <w:lvlJc w:val="left"/>
      <w:pPr>
        <w:tabs>
          <w:tab w:val="num" w:pos="0"/>
        </w:tabs>
        <w:ind w:left="4080" w:hanging="480"/>
      </w:pPr>
    </w:lvl>
    <w:lvl w:ilvl="6">
      <w:start w:val="6"/>
      <w:numFmt w:val="decimal"/>
      <w:lvlText w:val="%7."/>
      <w:lvlJc w:val="left"/>
      <w:pPr>
        <w:tabs>
          <w:tab w:val="num" w:pos="0"/>
        </w:tabs>
        <w:ind w:left="4800" w:hanging="48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5"/>
      <w:numFmt w:val="decimal"/>
      <w:lvlText w:val="%1."/>
      <w:lvlJc w:val="left"/>
      <w:pPr>
        <w:tabs>
          <w:tab w:val="num" w:pos="0"/>
        </w:tabs>
        <w:ind w:left="360" w:hanging="360"/>
      </w:p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9">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4"/>
      <w:numFmt w:val="decimal"/>
      <w:lvlText w:val="%1."/>
      <w:lvlJc w:val="left"/>
      <w:pPr>
        <w:tabs>
          <w:tab w:val="num" w:pos="0"/>
        </w:tabs>
        <w:ind w:left="480" w:hanging="480"/>
      </w:pPr>
    </w:lvl>
    <w:lvl w:ilvl="1">
      <w:start w:val="15"/>
      <w:numFmt w:val="decimal"/>
      <w:lvlText w:val="%1.%2."/>
      <w:lvlJc w:val="left"/>
      <w:pPr>
        <w:tabs>
          <w:tab w:val="num" w:pos="0"/>
        </w:tabs>
        <w:ind w:left="480" w:hanging="480"/>
      </w:pPr>
      <w:rPr>
        <w:dstrike w:val="false"/>
        <w:strike w:val="false"/>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bullet"/>
      <w:lvlText w:val="●"/>
      <w:lvlJc w:val="left"/>
      <w:pPr>
        <w:tabs>
          <w:tab w:val="num" w:pos="0"/>
        </w:tabs>
        <w:ind w:left="567" w:hanging="283"/>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lvl w:ilvl="0">
      <w:start w:val="4"/>
      <w:numFmt w:val="decimal"/>
      <w:lvlText w:val="%1."/>
      <w:lvlJc w:val="left"/>
      <w:pPr>
        <w:tabs>
          <w:tab w:val="num" w:pos="0"/>
        </w:tabs>
        <w:ind w:left="480" w:hanging="480"/>
      </w:pPr>
    </w:lvl>
    <w:lvl w:ilvl="1">
      <w:start w:val="24"/>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color w:val="auto"/>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5">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7">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rPr>
        <w:b/>
      </w:rPr>
    </w:lvl>
    <w:lvl w:ilvl="2">
      <w:start w:val="2"/>
      <w:numFmt w:val="decimal"/>
      <w:lvlText w:val="%1.%2.%3."/>
      <w:lvlJc w:val="left"/>
      <w:pPr>
        <w:tabs>
          <w:tab w:val="num" w:pos="0"/>
        </w:tabs>
        <w:ind w:left="862"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9">
    <w:lvl w:ilvl="0">
      <w:start w:val="6"/>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lvl w:ilvl="0">
      <w:start w:val="1"/>
      <w:numFmt w:val="bullet"/>
      <w:lvlText w:val=""/>
      <w:lvlJc w:val="left"/>
      <w:pPr>
        <w:tabs>
          <w:tab w:val="num" w:pos="0"/>
        </w:tabs>
        <w:ind w:left="920"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21">
    <w:lvl w:ilvl="0">
      <w:start w:val="1"/>
      <w:numFmt w:val="bullet"/>
      <w:lvlText w:val=""/>
      <w:lvlJc w:val="left"/>
      <w:pPr>
        <w:tabs>
          <w:tab w:val="num" w:pos="0"/>
        </w:tabs>
        <w:ind w:left="920"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22">
    <w:lvl w:ilvl="0">
      <w:start w:val="1"/>
      <w:numFmt w:val="bullet"/>
      <w:lvlText w:val=""/>
      <w:lvlJc w:val="left"/>
      <w:pPr>
        <w:tabs>
          <w:tab w:val="num" w:pos="0"/>
        </w:tabs>
        <w:ind w:left="920"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23">
    <w:lvl w:ilvl="0">
      <w:start w:val="7"/>
      <w:numFmt w:val="decimal"/>
      <w:lvlText w:val="%1."/>
      <w:lvlJc w:val="left"/>
      <w:pPr>
        <w:tabs>
          <w:tab w:val="num" w:pos="0"/>
        </w:tabs>
        <w:ind w:left="660" w:hanging="660"/>
      </w:pPr>
    </w:lvl>
    <w:lvl w:ilvl="1">
      <w:start w:val="20"/>
      <w:numFmt w:val="decimal"/>
      <w:lvlText w:val="%1.%2."/>
      <w:lvlJc w:val="left"/>
      <w:pPr>
        <w:tabs>
          <w:tab w:val="num" w:pos="0"/>
        </w:tabs>
        <w:ind w:left="660" w:hanging="660"/>
      </w:pPr>
    </w:lvl>
    <w:lvl w:ilvl="2">
      <w:start w:val="5"/>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lvl w:ilvl="0">
      <w:start w:val="7"/>
      <w:numFmt w:val="decimal"/>
      <w:lvlText w:val="%1"/>
      <w:lvlJc w:val="left"/>
      <w:pPr>
        <w:tabs>
          <w:tab w:val="num" w:pos="0"/>
        </w:tabs>
        <w:ind w:left="720" w:hanging="720"/>
      </w:pPr>
    </w:lvl>
    <w:lvl w:ilvl="1">
      <w:start w:val="20"/>
      <w:numFmt w:val="decimal"/>
      <w:lvlText w:val="%1.%2"/>
      <w:lvlJc w:val="left"/>
      <w:pPr>
        <w:tabs>
          <w:tab w:val="num" w:pos="0"/>
        </w:tabs>
        <w:ind w:left="720" w:hanging="720"/>
      </w:pPr>
    </w:lvl>
    <w:lvl w:ilvl="2">
      <w:start w:val="10"/>
      <w:numFmt w:val="decimal"/>
      <w:lvlText w:val="%1.%2.%3"/>
      <w:lvlJc w:val="left"/>
      <w:pPr>
        <w:tabs>
          <w:tab w:val="num" w:pos="0"/>
        </w:tabs>
        <w:ind w:left="1146"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lvl w:ilvl="0">
      <w:start w:val="7"/>
      <w:numFmt w:val="decimal"/>
      <w:lvlText w:val="%1."/>
      <w:lvlJc w:val="left"/>
      <w:pPr>
        <w:tabs>
          <w:tab w:val="num" w:pos="0"/>
        </w:tabs>
        <w:ind w:left="780" w:hanging="780"/>
      </w:pPr>
      <w:rPr>
        <w:b/>
      </w:rPr>
    </w:lvl>
    <w:lvl w:ilvl="1">
      <w:start w:val="20"/>
      <w:numFmt w:val="decimal"/>
      <w:lvlText w:val="%1.%2."/>
      <w:lvlJc w:val="left"/>
      <w:pPr>
        <w:tabs>
          <w:tab w:val="num" w:pos="0"/>
        </w:tabs>
        <w:ind w:left="780" w:hanging="780"/>
      </w:pPr>
      <w:rPr>
        <w:b/>
      </w:rPr>
    </w:lvl>
    <w:lvl w:ilvl="2">
      <w:start w:val="11"/>
      <w:numFmt w:val="decimal"/>
      <w:lvlText w:val="%1.%2.%3."/>
      <w:lvlJc w:val="left"/>
      <w:pPr>
        <w:tabs>
          <w:tab w:val="num" w:pos="0"/>
        </w:tabs>
        <w:ind w:left="780" w:hanging="780"/>
      </w:pPr>
      <w:rPr>
        <w:b/>
      </w:rPr>
    </w:lvl>
    <w:lvl w:ilvl="3">
      <w:start w:val="1"/>
      <w:numFmt w:val="decimal"/>
      <w:lvlText w:val="%1.%2.%3.%4."/>
      <w:lvlJc w:val="left"/>
      <w:pPr>
        <w:tabs>
          <w:tab w:val="num" w:pos="0"/>
        </w:tabs>
        <w:ind w:left="780" w:hanging="7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abstractNum w:abstractNumId="28">
    <w:lvl w:ilvl="0">
      <w:start w:val="8"/>
      <w:numFmt w:val="decimal"/>
      <w:lvlText w:val="%1."/>
      <w:lvlJc w:val="left"/>
      <w:pPr>
        <w:tabs>
          <w:tab w:val="num" w:pos="0"/>
        </w:tabs>
        <w:ind w:left="360" w:hanging="360"/>
      </w:pPr>
      <w:rPr>
        <w:b/>
      </w:r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9">
    <w:lvl w:ilvl="0">
      <w:start w:val="1"/>
      <w:numFmt w:val="bullet"/>
      <w:lvlText w:val="●"/>
      <w:lvlJc w:val="left"/>
      <w:pPr>
        <w:tabs>
          <w:tab w:val="num" w:pos="0"/>
        </w:tabs>
        <w:ind w:left="567" w:hanging="283"/>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lvl w:ilvl="0">
      <w:start w:val="1"/>
      <w:numFmt w:val="bullet"/>
      <w:lvlText w:val="●"/>
      <w:lvlJc w:val="left"/>
      <w:pPr>
        <w:tabs>
          <w:tab w:val="num" w:pos="0"/>
        </w:tabs>
        <w:ind w:left="567" w:hanging="283"/>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1">
    <w:lvl w:ilvl="0">
      <w:start w:val="9"/>
      <w:numFmt w:val="decimal"/>
      <w:lvlText w:val="%1."/>
      <w:lvlJc w:val="left"/>
      <w:pPr>
        <w:tabs>
          <w:tab w:val="num" w:pos="0"/>
        </w:tabs>
        <w:ind w:left="360" w:hanging="360"/>
      </w:pPr>
      <w:rPr>
        <w:b/>
      </w:r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2">
    <w:lvl w:ilvl="0">
      <w:start w:val="10"/>
      <w:numFmt w:val="decimal"/>
      <w:lvlText w:val="%1"/>
      <w:lvlJc w:val="left"/>
      <w:pPr>
        <w:tabs>
          <w:tab w:val="num" w:pos="0"/>
        </w:tabs>
        <w:ind w:left="420" w:hanging="420"/>
      </w:pPr>
      <w:rPr>
        <w:b/>
        <w:rFonts w:eastAsia="Times New Roman" w:cs="Times New Roman"/>
        <w:color w:val="000000"/>
      </w:rPr>
    </w:lvl>
    <w:lvl w:ilvl="1">
      <w:start w:val="3"/>
      <w:numFmt w:val="decimal"/>
      <w:lvlText w:val="%1.%2"/>
      <w:lvlJc w:val="left"/>
      <w:pPr>
        <w:tabs>
          <w:tab w:val="num" w:pos="0"/>
        </w:tabs>
        <w:ind w:left="420" w:hanging="420"/>
      </w:pPr>
      <w:rPr>
        <w:b/>
        <w:rFonts w:eastAsia="Times New Roman" w:cs="Times New Roman"/>
        <w:color w:val="000000"/>
      </w:rPr>
    </w:lvl>
    <w:lvl w:ilvl="2">
      <w:start w:val="1"/>
      <w:numFmt w:val="decimal"/>
      <w:lvlText w:val="%1.%2.%3"/>
      <w:lvlJc w:val="left"/>
      <w:pPr>
        <w:tabs>
          <w:tab w:val="num" w:pos="0"/>
        </w:tabs>
        <w:ind w:left="720" w:hanging="720"/>
      </w:pPr>
      <w:rPr>
        <w:b/>
        <w:rFonts w:eastAsia="Times New Roman" w:cs="Times New Roman"/>
        <w:color w:val="000000"/>
      </w:rPr>
    </w:lvl>
    <w:lvl w:ilvl="3">
      <w:start w:val="1"/>
      <w:numFmt w:val="decimal"/>
      <w:lvlText w:val="%1.%2.%3.%4"/>
      <w:lvlJc w:val="left"/>
      <w:pPr>
        <w:tabs>
          <w:tab w:val="num" w:pos="0"/>
        </w:tabs>
        <w:ind w:left="720" w:hanging="720"/>
      </w:pPr>
      <w:rPr>
        <w:b/>
        <w:rFonts w:eastAsia="Times New Roman" w:cs="Times New Roman"/>
        <w:color w:val="000000"/>
      </w:rPr>
    </w:lvl>
    <w:lvl w:ilvl="4">
      <w:start w:val="1"/>
      <w:numFmt w:val="decimal"/>
      <w:lvlText w:val="%1.%2.%3.%4.%5"/>
      <w:lvlJc w:val="left"/>
      <w:pPr>
        <w:tabs>
          <w:tab w:val="num" w:pos="0"/>
        </w:tabs>
        <w:ind w:left="1080" w:hanging="1080"/>
      </w:pPr>
      <w:rPr>
        <w:b/>
        <w:rFonts w:eastAsia="Times New Roman" w:cs="Times New Roman"/>
        <w:color w:val="000000"/>
      </w:rPr>
    </w:lvl>
    <w:lvl w:ilvl="5">
      <w:start w:val="1"/>
      <w:numFmt w:val="decimal"/>
      <w:lvlText w:val="%1.%2.%3.%4.%5.%6"/>
      <w:lvlJc w:val="left"/>
      <w:pPr>
        <w:tabs>
          <w:tab w:val="num" w:pos="0"/>
        </w:tabs>
        <w:ind w:left="1080" w:hanging="1080"/>
      </w:pPr>
      <w:rPr>
        <w:b/>
        <w:rFonts w:eastAsia="Times New Roman" w:cs="Times New Roman"/>
        <w:color w:val="000000"/>
      </w:rPr>
    </w:lvl>
    <w:lvl w:ilvl="6">
      <w:start w:val="1"/>
      <w:numFmt w:val="decimal"/>
      <w:lvlText w:val="%1.%2.%3.%4.%5.%6.%7"/>
      <w:lvlJc w:val="left"/>
      <w:pPr>
        <w:tabs>
          <w:tab w:val="num" w:pos="0"/>
        </w:tabs>
        <w:ind w:left="1440" w:hanging="1440"/>
      </w:pPr>
      <w:rPr>
        <w:b/>
        <w:rFonts w:eastAsia="Times New Roman" w:cs="Times New Roman"/>
        <w:color w:val="000000"/>
      </w:rPr>
    </w:lvl>
    <w:lvl w:ilvl="7">
      <w:start w:val="1"/>
      <w:numFmt w:val="decimal"/>
      <w:lvlText w:val="%1.%2.%3.%4.%5.%6.%7.%8"/>
      <w:lvlJc w:val="left"/>
      <w:pPr>
        <w:tabs>
          <w:tab w:val="num" w:pos="0"/>
        </w:tabs>
        <w:ind w:left="1440" w:hanging="1440"/>
      </w:pPr>
      <w:rPr>
        <w:b/>
        <w:rFonts w:eastAsia="Times New Roman" w:cs="Times New Roman"/>
        <w:color w:val="000000"/>
      </w:rPr>
    </w:lvl>
    <w:lvl w:ilvl="8">
      <w:start w:val="1"/>
      <w:numFmt w:val="decimal"/>
      <w:lvlText w:val="%1.%2.%3.%4.%5.%6.%7.%8.%9"/>
      <w:lvlJc w:val="left"/>
      <w:pPr>
        <w:tabs>
          <w:tab w:val="num" w:pos="0"/>
        </w:tabs>
        <w:ind w:left="1800" w:hanging="1800"/>
      </w:pPr>
      <w:rPr>
        <w:b/>
        <w:rFonts w:eastAsia="Times New Roman" w:cs="Times New Roman"/>
        <w:color w:val="000000"/>
      </w:rPr>
    </w:lvl>
  </w:abstractNum>
  <w:abstractNum w:abstractNumId="33">
    <w:lvl w:ilvl="0">
      <w:start w:val="1"/>
      <w:numFmt w:val="bullet"/>
      <w:lvlText w:val="●"/>
      <w:lvlJc w:val="left"/>
      <w:pPr>
        <w:tabs>
          <w:tab w:val="num" w:pos="0"/>
        </w:tabs>
        <w:ind w:left="567" w:hanging="283"/>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lvl w:ilvl="0">
      <w:start w:val="10"/>
      <w:numFmt w:val="decimal"/>
      <w:lvlText w:val="%1."/>
      <w:lvlJc w:val="left"/>
      <w:pPr>
        <w:tabs>
          <w:tab w:val="num" w:pos="0"/>
        </w:tabs>
        <w:ind w:left="480" w:hanging="480"/>
      </w:pPr>
      <w:rPr>
        <w:b/>
        <w:rFonts w:eastAsia="Times New Roman" w:cs="Times New Roman"/>
        <w:color w:val="000000"/>
      </w:rPr>
    </w:lvl>
    <w:lvl w:ilvl="1">
      <w:start w:val="6"/>
      <w:numFmt w:val="decimal"/>
      <w:lvlText w:val="%1.%2."/>
      <w:lvlJc w:val="left"/>
      <w:pPr>
        <w:tabs>
          <w:tab w:val="num" w:pos="0"/>
        </w:tabs>
        <w:ind w:left="480" w:hanging="480"/>
      </w:pPr>
      <w:rPr>
        <w:b/>
        <w:rFonts w:eastAsia="Times New Roman" w:cs="Times New Roman"/>
        <w:color w:val="000000"/>
      </w:rPr>
    </w:lvl>
    <w:lvl w:ilvl="2">
      <w:start w:val="1"/>
      <w:numFmt w:val="decimal"/>
      <w:lvlText w:val="%1.%2.%3."/>
      <w:lvlJc w:val="left"/>
      <w:pPr>
        <w:tabs>
          <w:tab w:val="num" w:pos="0"/>
        </w:tabs>
        <w:ind w:left="720" w:hanging="720"/>
      </w:pPr>
      <w:rPr>
        <w:b/>
        <w:rFonts w:eastAsia="Times New Roman" w:cs="Times New Roman"/>
        <w:color w:val="000000"/>
      </w:rPr>
    </w:lvl>
    <w:lvl w:ilvl="3">
      <w:start w:val="1"/>
      <w:numFmt w:val="decimal"/>
      <w:lvlText w:val="%1.%2.%3.%4."/>
      <w:lvlJc w:val="left"/>
      <w:pPr>
        <w:tabs>
          <w:tab w:val="num" w:pos="0"/>
        </w:tabs>
        <w:ind w:left="720" w:hanging="720"/>
      </w:pPr>
      <w:rPr>
        <w:b/>
        <w:rFonts w:eastAsia="Times New Roman" w:cs="Times New Roman"/>
        <w:color w:val="000000"/>
      </w:rPr>
    </w:lvl>
    <w:lvl w:ilvl="4">
      <w:start w:val="1"/>
      <w:numFmt w:val="decimal"/>
      <w:lvlText w:val="%1.%2.%3.%4.%5."/>
      <w:lvlJc w:val="left"/>
      <w:pPr>
        <w:tabs>
          <w:tab w:val="num" w:pos="0"/>
        </w:tabs>
        <w:ind w:left="1080" w:hanging="1080"/>
      </w:pPr>
      <w:rPr>
        <w:b/>
        <w:rFonts w:eastAsia="Times New Roman" w:cs="Times New Roman"/>
        <w:color w:val="000000"/>
      </w:rPr>
    </w:lvl>
    <w:lvl w:ilvl="5">
      <w:start w:val="1"/>
      <w:numFmt w:val="decimal"/>
      <w:lvlText w:val="%1.%2.%3.%4.%5.%6."/>
      <w:lvlJc w:val="left"/>
      <w:pPr>
        <w:tabs>
          <w:tab w:val="num" w:pos="0"/>
        </w:tabs>
        <w:ind w:left="1080" w:hanging="1080"/>
      </w:pPr>
      <w:rPr>
        <w:b/>
        <w:rFonts w:eastAsia="Times New Roman" w:cs="Times New Roman"/>
        <w:color w:val="000000"/>
      </w:rPr>
    </w:lvl>
    <w:lvl w:ilvl="6">
      <w:start w:val="1"/>
      <w:numFmt w:val="decimal"/>
      <w:lvlText w:val="%1.%2.%3.%4.%5.%6.%7."/>
      <w:lvlJc w:val="left"/>
      <w:pPr>
        <w:tabs>
          <w:tab w:val="num" w:pos="0"/>
        </w:tabs>
        <w:ind w:left="1440" w:hanging="1440"/>
      </w:pPr>
      <w:rPr>
        <w:b/>
        <w:rFonts w:eastAsia="Times New Roman" w:cs="Times New Roman"/>
        <w:color w:val="000000"/>
      </w:rPr>
    </w:lvl>
    <w:lvl w:ilvl="7">
      <w:start w:val="1"/>
      <w:numFmt w:val="decimal"/>
      <w:lvlText w:val="%1.%2.%3.%4.%5.%6.%7.%8."/>
      <w:lvlJc w:val="left"/>
      <w:pPr>
        <w:tabs>
          <w:tab w:val="num" w:pos="0"/>
        </w:tabs>
        <w:ind w:left="1440" w:hanging="1440"/>
      </w:pPr>
      <w:rPr>
        <w:b/>
        <w:rFonts w:eastAsia="Times New Roman" w:cs="Times New Roman"/>
        <w:color w:val="000000"/>
      </w:rPr>
    </w:lvl>
    <w:lvl w:ilvl="8">
      <w:start w:val="1"/>
      <w:numFmt w:val="decimal"/>
      <w:lvlText w:val="%1.%2.%3.%4.%5.%6.%7.%8.%9."/>
      <w:lvlJc w:val="left"/>
      <w:pPr>
        <w:tabs>
          <w:tab w:val="num" w:pos="0"/>
        </w:tabs>
        <w:ind w:left="1800" w:hanging="1800"/>
      </w:pPr>
      <w:rPr>
        <w:b/>
        <w:rFonts w:eastAsia="Times New Roman" w:cs="Times New Roman"/>
        <w:color w:val="000000"/>
      </w:rPr>
    </w:lvl>
  </w:abstractNum>
  <w:abstractNum w:abstractNumId="35">
    <w:lvl w:ilvl="0">
      <w:start w:val="10"/>
      <w:numFmt w:val="decimal"/>
      <w:lvlText w:val="%1"/>
      <w:lvlJc w:val="left"/>
      <w:pPr>
        <w:tabs>
          <w:tab w:val="num" w:pos="0"/>
        </w:tabs>
        <w:ind w:left="420" w:hanging="420"/>
      </w:pPr>
      <w:rPr>
        <w:b/>
        <w:rFonts w:eastAsia="Times New Roman" w:cs="Times New Roman"/>
        <w:color w:val="000000"/>
      </w:rPr>
    </w:lvl>
    <w:lvl w:ilvl="1">
      <w:start w:val="8"/>
      <w:numFmt w:val="decimal"/>
      <w:lvlText w:val="%1.%2"/>
      <w:lvlJc w:val="left"/>
      <w:pPr>
        <w:tabs>
          <w:tab w:val="num" w:pos="0"/>
        </w:tabs>
        <w:ind w:left="420" w:hanging="420"/>
      </w:pPr>
      <w:rPr>
        <w:b/>
        <w:rFonts w:eastAsia="Times New Roman" w:cs="Times New Roman"/>
        <w:color w:val="000000"/>
      </w:rPr>
    </w:lvl>
    <w:lvl w:ilvl="2">
      <w:start w:val="1"/>
      <w:numFmt w:val="decimal"/>
      <w:lvlText w:val="%1.%2.%3"/>
      <w:lvlJc w:val="left"/>
      <w:pPr>
        <w:tabs>
          <w:tab w:val="num" w:pos="0"/>
        </w:tabs>
        <w:ind w:left="720" w:hanging="720"/>
      </w:pPr>
      <w:rPr>
        <w:b/>
        <w:rFonts w:eastAsia="Times New Roman" w:cs="Times New Roman"/>
        <w:color w:val="000000"/>
      </w:rPr>
    </w:lvl>
    <w:lvl w:ilvl="3">
      <w:start w:val="1"/>
      <w:numFmt w:val="decimal"/>
      <w:lvlText w:val="%1.%2.%3.%4"/>
      <w:lvlJc w:val="left"/>
      <w:pPr>
        <w:tabs>
          <w:tab w:val="num" w:pos="0"/>
        </w:tabs>
        <w:ind w:left="720" w:hanging="720"/>
      </w:pPr>
      <w:rPr>
        <w:b/>
        <w:rFonts w:eastAsia="Times New Roman" w:cs="Times New Roman"/>
        <w:color w:val="000000"/>
      </w:rPr>
    </w:lvl>
    <w:lvl w:ilvl="4">
      <w:start w:val="1"/>
      <w:numFmt w:val="decimal"/>
      <w:lvlText w:val="%1.%2.%3.%4.%5"/>
      <w:lvlJc w:val="left"/>
      <w:pPr>
        <w:tabs>
          <w:tab w:val="num" w:pos="0"/>
        </w:tabs>
        <w:ind w:left="1080" w:hanging="1080"/>
      </w:pPr>
      <w:rPr>
        <w:b/>
        <w:rFonts w:eastAsia="Times New Roman" w:cs="Times New Roman"/>
        <w:color w:val="000000"/>
      </w:rPr>
    </w:lvl>
    <w:lvl w:ilvl="5">
      <w:start w:val="1"/>
      <w:numFmt w:val="decimal"/>
      <w:lvlText w:val="%1.%2.%3.%4.%5.%6"/>
      <w:lvlJc w:val="left"/>
      <w:pPr>
        <w:tabs>
          <w:tab w:val="num" w:pos="0"/>
        </w:tabs>
        <w:ind w:left="1080" w:hanging="1080"/>
      </w:pPr>
      <w:rPr>
        <w:b/>
        <w:rFonts w:eastAsia="Times New Roman" w:cs="Times New Roman"/>
        <w:color w:val="000000"/>
      </w:rPr>
    </w:lvl>
    <w:lvl w:ilvl="6">
      <w:start w:val="1"/>
      <w:numFmt w:val="decimal"/>
      <w:lvlText w:val="%1.%2.%3.%4.%5.%6.%7"/>
      <w:lvlJc w:val="left"/>
      <w:pPr>
        <w:tabs>
          <w:tab w:val="num" w:pos="0"/>
        </w:tabs>
        <w:ind w:left="1440" w:hanging="1440"/>
      </w:pPr>
      <w:rPr>
        <w:b/>
        <w:rFonts w:eastAsia="Times New Roman" w:cs="Times New Roman"/>
        <w:color w:val="000000"/>
      </w:rPr>
    </w:lvl>
    <w:lvl w:ilvl="7">
      <w:start w:val="1"/>
      <w:numFmt w:val="decimal"/>
      <w:lvlText w:val="%1.%2.%3.%4.%5.%6.%7.%8"/>
      <w:lvlJc w:val="left"/>
      <w:pPr>
        <w:tabs>
          <w:tab w:val="num" w:pos="0"/>
        </w:tabs>
        <w:ind w:left="1440" w:hanging="1440"/>
      </w:pPr>
      <w:rPr>
        <w:b/>
        <w:rFonts w:eastAsia="Times New Roman" w:cs="Times New Roman"/>
        <w:color w:val="000000"/>
      </w:rPr>
    </w:lvl>
    <w:lvl w:ilvl="8">
      <w:start w:val="1"/>
      <w:numFmt w:val="decimal"/>
      <w:lvlText w:val="%1.%2.%3.%4.%5.%6.%7.%8.%9"/>
      <w:lvlJc w:val="left"/>
      <w:pPr>
        <w:tabs>
          <w:tab w:val="num" w:pos="0"/>
        </w:tabs>
        <w:ind w:left="1800" w:hanging="1800"/>
      </w:pPr>
      <w:rPr>
        <w:b/>
        <w:rFonts w:eastAsia="Times New Roman" w:cs="Times New Roman"/>
        <w:color w:val="000000"/>
      </w:rPr>
    </w:lvl>
  </w:abstractNum>
  <w:abstractNum w:abstractNumId="36">
    <w:lvl w:ilvl="0">
      <w:start w:val="11"/>
      <w:numFmt w:val="decimal"/>
      <w:lvlText w:val="%1."/>
      <w:lvlJc w:val="left"/>
      <w:pPr>
        <w:tabs>
          <w:tab w:val="num" w:pos="0"/>
        </w:tabs>
        <w:ind w:left="480" w:hanging="480"/>
      </w:pPr>
      <w:rPr>
        <w:b/>
        <w:rFonts w:eastAsia="Times New Roman" w:cs="Times New Roman"/>
        <w:color w:val="000000"/>
      </w:rPr>
    </w:lvl>
    <w:lvl w:ilvl="1">
      <w:start w:val="1"/>
      <w:numFmt w:val="decimal"/>
      <w:lvlText w:val="%1.%2."/>
      <w:lvlJc w:val="left"/>
      <w:pPr>
        <w:tabs>
          <w:tab w:val="num" w:pos="0"/>
        </w:tabs>
        <w:ind w:left="480" w:hanging="480"/>
      </w:pPr>
      <w:rPr>
        <w:b/>
        <w:rFonts w:eastAsia="Times New Roman" w:cs="Times New Roman"/>
        <w:color w:val="000000"/>
      </w:rPr>
    </w:lvl>
    <w:lvl w:ilvl="2">
      <w:start w:val="1"/>
      <w:numFmt w:val="decimal"/>
      <w:lvlText w:val="%1.%2.%3."/>
      <w:lvlJc w:val="left"/>
      <w:pPr>
        <w:tabs>
          <w:tab w:val="num" w:pos="0"/>
        </w:tabs>
        <w:ind w:left="720" w:hanging="720"/>
      </w:pPr>
      <w:rPr>
        <w:b/>
        <w:rFonts w:eastAsia="Times New Roman" w:cs="Times New Roman"/>
        <w:color w:val="000000"/>
      </w:rPr>
    </w:lvl>
    <w:lvl w:ilvl="3">
      <w:start w:val="1"/>
      <w:numFmt w:val="decimal"/>
      <w:lvlText w:val="%1.%2.%3.%4."/>
      <w:lvlJc w:val="left"/>
      <w:pPr>
        <w:tabs>
          <w:tab w:val="num" w:pos="0"/>
        </w:tabs>
        <w:ind w:left="720" w:hanging="720"/>
      </w:pPr>
      <w:rPr>
        <w:b/>
        <w:rFonts w:eastAsia="Times New Roman" w:cs="Times New Roman"/>
        <w:color w:val="000000"/>
      </w:rPr>
    </w:lvl>
    <w:lvl w:ilvl="4">
      <w:start w:val="1"/>
      <w:numFmt w:val="decimal"/>
      <w:lvlText w:val="%1.%2.%3.%4.%5."/>
      <w:lvlJc w:val="left"/>
      <w:pPr>
        <w:tabs>
          <w:tab w:val="num" w:pos="0"/>
        </w:tabs>
        <w:ind w:left="1080" w:hanging="1080"/>
      </w:pPr>
      <w:rPr>
        <w:b/>
        <w:rFonts w:eastAsia="Times New Roman" w:cs="Times New Roman"/>
        <w:color w:val="000000"/>
      </w:rPr>
    </w:lvl>
    <w:lvl w:ilvl="5">
      <w:start w:val="1"/>
      <w:numFmt w:val="decimal"/>
      <w:lvlText w:val="%1.%2.%3.%4.%5.%6."/>
      <w:lvlJc w:val="left"/>
      <w:pPr>
        <w:tabs>
          <w:tab w:val="num" w:pos="0"/>
        </w:tabs>
        <w:ind w:left="1080" w:hanging="1080"/>
      </w:pPr>
      <w:rPr>
        <w:b/>
        <w:rFonts w:eastAsia="Times New Roman" w:cs="Times New Roman"/>
        <w:color w:val="000000"/>
      </w:rPr>
    </w:lvl>
    <w:lvl w:ilvl="6">
      <w:start w:val="1"/>
      <w:numFmt w:val="decimal"/>
      <w:lvlText w:val="%1.%2.%3.%4.%5.%6.%7."/>
      <w:lvlJc w:val="left"/>
      <w:pPr>
        <w:tabs>
          <w:tab w:val="num" w:pos="0"/>
        </w:tabs>
        <w:ind w:left="1440" w:hanging="1440"/>
      </w:pPr>
      <w:rPr>
        <w:b/>
        <w:rFonts w:eastAsia="Times New Roman" w:cs="Times New Roman"/>
        <w:color w:val="000000"/>
      </w:rPr>
    </w:lvl>
    <w:lvl w:ilvl="7">
      <w:start w:val="1"/>
      <w:numFmt w:val="decimal"/>
      <w:lvlText w:val="%1.%2.%3.%4.%5.%6.%7.%8."/>
      <w:lvlJc w:val="left"/>
      <w:pPr>
        <w:tabs>
          <w:tab w:val="num" w:pos="0"/>
        </w:tabs>
        <w:ind w:left="1440" w:hanging="1440"/>
      </w:pPr>
      <w:rPr>
        <w:b/>
        <w:rFonts w:eastAsia="Times New Roman" w:cs="Times New Roman"/>
        <w:color w:val="000000"/>
      </w:rPr>
    </w:lvl>
    <w:lvl w:ilvl="8">
      <w:start w:val="1"/>
      <w:numFmt w:val="decimal"/>
      <w:lvlText w:val="%1.%2.%3.%4.%5.%6.%7.%8.%9."/>
      <w:lvlJc w:val="left"/>
      <w:pPr>
        <w:tabs>
          <w:tab w:val="num" w:pos="0"/>
        </w:tabs>
        <w:ind w:left="1800" w:hanging="1800"/>
      </w:pPr>
      <w:rPr>
        <w:b/>
        <w:rFonts w:eastAsia="Times New Roman" w:cs="Times New Roman"/>
        <w:color w:val="000000"/>
      </w:rPr>
    </w:lvl>
  </w:abstractNum>
  <w:abstractNum w:abstractNumId="37">
    <w:lvl w:ilvl="0">
      <w:start w:val="1"/>
      <w:numFmt w:val="bullet"/>
      <w:lvlText w:val="●"/>
      <w:lvlJc w:val="left"/>
      <w:pPr>
        <w:tabs>
          <w:tab w:val="num" w:pos="0"/>
        </w:tabs>
        <w:ind w:left="567" w:hanging="283"/>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1fa0"/>
    <w:pPr>
      <w:widowControl/>
      <w:suppressAutoHyphens w:val="true"/>
      <w:bidi w:val="0"/>
      <w:spacing w:lineRule="auto" w:line="240" w:before="0" w:after="200"/>
      <w:jc w:val="left"/>
    </w:pPr>
    <w:rPr>
      <w:rFonts w:ascii="Calibri" w:hAnsi="Calibri" w:eastAsia="Calibri" w:cs="Calibri" w:asciiTheme="minorHAnsi" w:eastAsiaTheme="minorHAnsi" w:hAnsiTheme="minorHAnsi"/>
      <w:color w:val="auto"/>
      <w:kern w:val="0"/>
      <w:sz w:val="24"/>
      <w:szCs w:val="24"/>
      <w:lang w:val="ru-RU" w:eastAsia="ru-RU" w:bidi="ar-SA"/>
    </w:rPr>
  </w:style>
  <w:style w:type="paragraph" w:styleId="4">
    <w:name w:val="Heading 4"/>
    <w:basedOn w:val="Normal"/>
    <w:next w:val="Normal"/>
    <w:link w:val="40"/>
    <w:qFormat/>
    <w:rsid w:val="00161fa0"/>
    <w:pPr>
      <w:outlineLvl w:val="3"/>
    </w:pPr>
    <w:rPr>
      <w:rFonts w:ascii="Times New Roman" w:hAnsi="Times New Roman" w:eastAsia="Times New Roman" w:cs="Times New Roman"/>
      <w:b/>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161fa0"/>
    <w:rPr>
      <w:rFonts w:ascii="Times New Roman" w:hAnsi="Times New Roman" w:eastAsia="Times New Roman" w:cs="Times New Roman"/>
      <w:b/>
      <w:sz w:val="24"/>
      <w:szCs w:val="24"/>
      <w:lang w:eastAsia="ru-RU"/>
    </w:rPr>
  </w:style>
  <w:style w:type="character" w:styleId="Style13" w:customStyle="1">
    <w:name w:val="Основной текст Знак"/>
    <w:basedOn w:val="DefaultParagraphFont"/>
    <w:link w:val="a4"/>
    <w:qFormat/>
    <w:rsid w:val="00612c17"/>
    <w:rPr>
      <w:rFonts w:ascii="Calibri" w:hAnsi="Calibri" w:eastAsia="Calibri" w:cs="Calibri"/>
      <w:sz w:val="24"/>
      <w:szCs w:val="24"/>
      <w:lang w:eastAsia="ru-RU"/>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a5"/>
    <w:rsid w:val="00612c17"/>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ConsPlusNormal" w:customStyle="1">
    <w:name w:val="ConsPlusNormal"/>
    <w:qFormat/>
    <w:rsid w:val="001b1037"/>
    <w:pPr>
      <w:widowControl w:val="false"/>
      <w:suppressAutoHyphens w:val="true"/>
      <w:bidi w:val="0"/>
      <w:spacing w:lineRule="auto" w:line="240" w:before="0" w:after="0"/>
      <w:jc w:val="left"/>
    </w:pPr>
    <w:rPr>
      <w:rFonts w:ascii="Times New Roman" w:hAnsi="Times New Roman" w:eastAsia="NSimSun" w:cs="Times New Roman"/>
      <w:color w:val="auto"/>
      <w:kern w:val="0"/>
      <w:sz w:val="24"/>
      <w:szCs w:val="20"/>
      <w:lang w:val="ru-RU" w:eastAsia="ru-RU" w:bidi="ar-SA"/>
    </w:rPr>
  </w:style>
  <w:style w:type="paragraph" w:styleId="ListParagraph">
    <w:name w:val="List Paragraph"/>
    <w:basedOn w:val="Normal"/>
    <w:uiPriority w:val="34"/>
    <w:qFormat/>
    <w:rsid w:val="00d530cc"/>
    <w:pPr>
      <w:spacing w:before="0" w:after="200"/>
      <w:ind w:left="720" w:hanging="0"/>
      <w:contextualSpacing/>
    </w:pPr>
    <w:rPr/>
  </w:style>
  <w:style w:type="paragraph" w:styleId="Style20">
    <w:name w:val="Верхний и нижний колонтитулы"/>
    <w:basedOn w:val="Normal"/>
    <w:qFormat/>
    <w:pPr/>
    <w:rPr/>
  </w:style>
  <w:style w:type="paragraph" w:styleId="Style21">
    <w:name w:val="Header"/>
    <w:basedOn w:val="Style20"/>
    <w:pPr/>
    <w:rPr/>
  </w:style>
  <w:style w:type="paragraph" w:styleId="Style22">
    <w:name w:val="Footer"/>
    <w:basedOn w:val="Style2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1DFF6EF50F74FCADB54E18B769ECEC7995D00DB3D1ED96031D57EAEEE625A14ACA9F00BB129B4B67C1365C6F50BA44C3D56AD26FFC944FA09o1N" TargetMode="External"/><Relationship Id="rId3" Type="http://schemas.openxmlformats.org/officeDocument/2006/relationships/hyperlink" Target="consultantplus://offline/ref=F1DFF6EF50F74FCADB54E18B769ECEC7995D00DB3D1ED96031D57EAEEE625A14ACA9F00BB129B6B77D1365C6F50BA44C3D56AD26FFC944FA09o1N" TargetMode="External"/><Relationship Id="rId4" Type="http://schemas.openxmlformats.org/officeDocument/2006/relationships/hyperlink" Target="consultantplus://offline/ref=0B91D73FD2D89256740D5BE2C0649A1A25E1BAE90CC52455FC4E482BCF1E56FC1E6AE3BE7159A2A84B7E2BE916B1FE364699DA609EE0A9C6M2xFN" TargetMode="External"/><Relationship Id="rId5" Type="http://schemas.openxmlformats.org/officeDocument/2006/relationships/hyperlink" Target="consultantplus://offline/ref=0B91D73FD2D89256740D5BE2C0649A1A25E1BAE90CC52455FC4E482BCF1E56FC1E6AE3BC7A0DF2E416787EBE4CE4F5294287D8M6x0N" TargetMode="External"/><Relationship Id="rId6" Type="http://schemas.openxmlformats.org/officeDocument/2006/relationships/hyperlink" Target="consultantplus://offline/ref=0B91D73FD2D89256740D5BE2C0649A1A25E1BAE90CC52455FC4E482BCF1E56FC1E6AE3BE7159A3A24A7E2BE916B1FE364699DA609EE0A9C6M2xFN" TargetMode="External"/><Relationship Id="rId7" Type="http://schemas.openxmlformats.org/officeDocument/2006/relationships/hyperlink" Target="consultantplus://offline/ref=618928315D093B63A54D9706DEA8AE23CE7C0B2C46E91E9CA86DE05C8543616DA28FDF758D36CE1305DD19F08AD5DA82AA3E24AEFA93ED4DF756N" TargetMode="External"/><Relationship Id="rId8" Type="http://schemas.openxmlformats.org/officeDocument/2006/relationships/hyperlink" Target="consultantplus://offline/ref=9719CFF840151864C82B9E1B1A2EDA555DB5A4660A106C3AD5A41036092991541551F72A3A6A200365228899ABF0D2BBBC41094CCE290A35P0e0O" TargetMode="External"/><Relationship Id="rId9" Type="http://schemas.openxmlformats.org/officeDocument/2006/relationships/hyperlink" Target="consultantplus://offline/ref=9719CFF840151864C82B9E1B1A2EDA555DB5A4660A106C3AD5A41036092991541551F72A3A6A200365228899ABF0D2BBBC41094CCE290A35P0e0O" TargetMode="External"/><Relationship Id="rId10" Type="http://schemas.openxmlformats.org/officeDocument/2006/relationships/hyperlink" Target="consultantplus://offline/ref=2ED2DD2278564450695B7FC0CFB1E0D5A6A31E9579F3CA2465B533846320195BF2B29DB1F68068CBDA23DB52DE1BAE8CC9A10E266B2F83B5t2GBQ" TargetMode="External"/><Relationship Id="rId11" Type="http://schemas.openxmlformats.org/officeDocument/2006/relationships/hyperlink" Target="consultantplus://offline/ref=2ED2DD2278564450695B7FC0CFB1E0D5A6A31E9579F3CA2465B533846320195BF2B29DB1F68068CEDF23DB52DE1BAE8CC9A10E266B2F83B5t2GBQ" TargetMode="External"/><Relationship Id="rId12" Type="http://schemas.openxmlformats.org/officeDocument/2006/relationships/hyperlink" Target="http://www.snt-rovam.ru/" TargetMode="External"/><Relationship Id="rId13" Type="http://schemas.openxmlformats.org/officeDocument/2006/relationships/hyperlink" Target="mailto:snt-rovam@mail.r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A66E-5711-43CE-A31E-C62CD0C1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Application>LibreOffice/7.0.1.2$Windows_x86 LibreOffice_project/7cbcfc562f6eb6708b5ff7d7397325de9e764452</Application>
  <Pages>22</Pages>
  <Words>8419</Words>
  <Characters>61397</Characters>
  <CharactersWithSpaces>69417</CharactersWithSpaces>
  <Paragraphs>390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2026-06-19T11:02:00Z</dcterms:created>
  <dc:creator>user</dc:creator>
  <dc:description/>
  <dc:language>ru-RU</dc:language>
  <cp:lastModifiedBy/>
  <dcterms:modified xsi:type="dcterms:W3CDTF">2026-06-19T23:49:16Z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